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10B" w:rsidRDefault="00066244" w:rsidP="001B2650">
      <w:pPr>
        <w:jc w:val="center"/>
        <w:rPr>
          <w:rFonts w:asciiTheme="majorHAnsi" w:hAnsiTheme="majorHAnsi"/>
          <w:b/>
          <w:sz w:val="72"/>
          <w:szCs w:val="72"/>
          <w:lang w:val="id-ID"/>
        </w:rPr>
      </w:pPr>
      <w:r>
        <w:rPr>
          <w:rFonts w:asciiTheme="majorHAnsi" w:hAnsiTheme="majorHAnsi"/>
          <w:b/>
          <w:sz w:val="72"/>
          <w:szCs w:val="72"/>
          <w:lang w:val="id-ID"/>
        </w:rPr>
        <w:t>PROGRAM KERJA</w:t>
      </w:r>
      <w:r w:rsidR="009F643F" w:rsidRPr="00BB7217">
        <w:rPr>
          <w:rFonts w:asciiTheme="majorHAnsi" w:hAnsiTheme="majorHAnsi"/>
          <w:b/>
          <w:sz w:val="72"/>
          <w:szCs w:val="72"/>
          <w:lang w:val="id-ID"/>
        </w:rPr>
        <w:t xml:space="preserve"> </w:t>
      </w:r>
    </w:p>
    <w:p w:rsidR="00066244" w:rsidRPr="00BB7217" w:rsidRDefault="00066244" w:rsidP="00066244">
      <w:pPr>
        <w:jc w:val="center"/>
        <w:rPr>
          <w:rFonts w:asciiTheme="majorHAnsi" w:eastAsia="Calibri" w:hAnsiTheme="majorHAnsi" w:cs="Times New Roman"/>
          <w:b/>
          <w:sz w:val="56"/>
          <w:szCs w:val="56"/>
          <w:lang w:val="id-ID"/>
        </w:rPr>
      </w:pPr>
      <w:r w:rsidRPr="00BB7217">
        <w:rPr>
          <w:rFonts w:asciiTheme="majorHAnsi" w:hAnsiTheme="majorHAnsi"/>
          <w:b/>
          <w:sz w:val="56"/>
          <w:szCs w:val="56"/>
          <w:lang w:val="id-ID"/>
        </w:rPr>
        <w:t>BADAN PENJAMIN MUTU</w:t>
      </w:r>
    </w:p>
    <w:p w:rsidR="001B2650" w:rsidRPr="00BB7217" w:rsidRDefault="007C51C0" w:rsidP="001B2650">
      <w:pPr>
        <w:jc w:val="center"/>
        <w:rPr>
          <w:rFonts w:asciiTheme="majorHAnsi" w:hAnsiTheme="majorHAnsi"/>
          <w:b/>
          <w:sz w:val="72"/>
          <w:szCs w:val="72"/>
          <w:lang w:val="id-ID"/>
        </w:rPr>
      </w:pPr>
      <w:r>
        <w:rPr>
          <w:rFonts w:asciiTheme="majorHAnsi" w:hAnsiTheme="majorHAnsi"/>
          <w:b/>
          <w:sz w:val="72"/>
          <w:szCs w:val="72"/>
          <w:lang w:val="id-ID"/>
        </w:rPr>
        <w:t>2016/2017</w:t>
      </w:r>
    </w:p>
    <w:p w:rsidR="001B2650" w:rsidRPr="00BB7217" w:rsidRDefault="001B2650" w:rsidP="001B2650">
      <w:pPr>
        <w:jc w:val="center"/>
        <w:rPr>
          <w:rFonts w:asciiTheme="majorHAnsi" w:hAnsiTheme="majorHAnsi"/>
          <w:b/>
          <w:sz w:val="56"/>
          <w:szCs w:val="56"/>
          <w:lang w:val="id-ID"/>
        </w:rPr>
      </w:pPr>
    </w:p>
    <w:p w:rsidR="001B2650" w:rsidRPr="00BB7217" w:rsidRDefault="007C51C0" w:rsidP="001B2650">
      <w:pPr>
        <w:jc w:val="center"/>
        <w:rPr>
          <w:rFonts w:asciiTheme="majorHAnsi" w:hAnsiTheme="majorHAnsi"/>
          <w:b/>
          <w:sz w:val="56"/>
          <w:szCs w:val="56"/>
          <w:lang w:val="id-ID"/>
        </w:rPr>
      </w:pPr>
      <w:r>
        <w:rPr>
          <w:rFonts w:ascii="Times New Roman" w:hAnsi="Times New Roman"/>
          <w:b/>
          <w:noProof/>
          <w:sz w:val="28"/>
          <w:szCs w:val="28"/>
          <w:lang w:val="id-ID" w:eastAsia="id-ID"/>
        </w:rPr>
        <w:drawing>
          <wp:inline distT="0" distB="0" distL="0" distR="0" wp14:anchorId="4E2707A4" wp14:editId="4A5CF425">
            <wp:extent cx="1538926" cy="1552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2346" cy="1556025"/>
                    </a:xfrm>
                    <a:prstGeom prst="rect">
                      <a:avLst/>
                    </a:prstGeom>
                    <a:noFill/>
                  </pic:spPr>
                </pic:pic>
              </a:graphicData>
            </a:graphic>
          </wp:inline>
        </w:drawing>
      </w:r>
    </w:p>
    <w:p w:rsidR="007C51C0" w:rsidRDefault="007C51C0" w:rsidP="001B2650">
      <w:pPr>
        <w:jc w:val="center"/>
        <w:rPr>
          <w:rFonts w:asciiTheme="majorHAnsi" w:hAnsiTheme="majorHAnsi"/>
          <w:b/>
          <w:sz w:val="56"/>
          <w:szCs w:val="56"/>
          <w:lang w:val="id-ID"/>
        </w:rPr>
      </w:pPr>
    </w:p>
    <w:p w:rsidR="007C51C0" w:rsidRDefault="007C51C0" w:rsidP="001B2650">
      <w:pPr>
        <w:jc w:val="center"/>
        <w:rPr>
          <w:rFonts w:asciiTheme="majorHAnsi" w:hAnsiTheme="majorHAnsi"/>
          <w:b/>
          <w:sz w:val="56"/>
          <w:szCs w:val="56"/>
          <w:lang w:val="id-ID"/>
        </w:rPr>
      </w:pPr>
    </w:p>
    <w:p w:rsidR="009F643F" w:rsidRPr="00BB7217" w:rsidRDefault="009F643F">
      <w:pPr>
        <w:rPr>
          <w:rFonts w:asciiTheme="majorHAnsi" w:hAnsiTheme="majorHAnsi"/>
          <w:sz w:val="24"/>
          <w:szCs w:val="24"/>
          <w:lang w:val="id-ID"/>
        </w:rPr>
      </w:pPr>
    </w:p>
    <w:p w:rsidR="009F643F" w:rsidRPr="00BB7217" w:rsidRDefault="009F643F" w:rsidP="009F643F">
      <w:pPr>
        <w:rPr>
          <w:rFonts w:asciiTheme="majorHAnsi" w:hAnsiTheme="majorHAnsi"/>
          <w:sz w:val="24"/>
          <w:szCs w:val="24"/>
          <w:lang w:val="id-ID"/>
        </w:rPr>
      </w:pPr>
    </w:p>
    <w:p w:rsidR="007C51C0" w:rsidRPr="00BB7217" w:rsidRDefault="007C51C0" w:rsidP="009F643F">
      <w:pPr>
        <w:rPr>
          <w:rFonts w:asciiTheme="majorHAnsi" w:hAnsiTheme="majorHAnsi"/>
          <w:sz w:val="24"/>
          <w:szCs w:val="24"/>
          <w:lang w:val="id-ID"/>
        </w:rPr>
      </w:pPr>
    </w:p>
    <w:p w:rsidR="009F643F" w:rsidRPr="00BB7217" w:rsidRDefault="009F643F" w:rsidP="009F643F">
      <w:pPr>
        <w:rPr>
          <w:rFonts w:asciiTheme="majorHAnsi" w:hAnsiTheme="majorHAnsi"/>
          <w:sz w:val="24"/>
          <w:szCs w:val="24"/>
          <w:lang w:val="id-ID"/>
        </w:rPr>
      </w:pPr>
    </w:p>
    <w:p w:rsidR="009F643F" w:rsidRPr="00BB7217" w:rsidRDefault="009F643F" w:rsidP="009F643F">
      <w:pPr>
        <w:jc w:val="center"/>
        <w:rPr>
          <w:rFonts w:asciiTheme="majorHAnsi" w:hAnsiTheme="majorHAnsi"/>
          <w:b/>
          <w:sz w:val="56"/>
          <w:szCs w:val="56"/>
          <w:lang w:val="id-ID"/>
        </w:rPr>
      </w:pPr>
    </w:p>
    <w:p w:rsidR="001B2650" w:rsidRDefault="007C51C0" w:rsidP="009F643F">
      <w:pPr>
        <w:jc w:val="center"/>
        <w:rPr>
          <w:rFonts w:asciiTheme="majorHAnsi" w:hAnsiTheme="majorHAnsi"/>
          <w:b/>
          <w:sz w:val="56"/>
          <w:szCs w:val="56"/>
          <w:lang w:val="id-ID"/>
        </w:rPr>
      </w:pPr>
      <w:r>
        <w:rPr>
          <w:rFonts w:asciiTheme="majorHAnsi" w:hAnsiTheme="majorHAnsi"/>
          <w:b/>
          <w:sz w:val="56"/>
          <w:szCs w:val="56"/>
          <w:lang w:val="id-ID"/>
        </w:rPr>
        <w:t>AKOM BSI JAKARTA</w:t>
      </w:r>
    </w:p>
    <w:p w:rsidR="00066244" w:rsidRPr="00BB7217" w:rsidRDefault="00066244" w:rsidP="009F643F">
      <w:pPr>
        <w:jc w:val="center"/>
        <w:rPr>
          <w:rFonts w:asciiTheme="majorHAnsi" w:eastAsia="Calibri" w:hAnsiTheme="majorHAnsi" w:cs="Times New Roman"/>
          <w:b/>
          <w:sz w:val="56"/>
          <w:szCs w:val="56"/>
          <w:lang w:val="id-ID"/>
        </w:rPr>
      </w:pPr>
      <w:r>
        <w:rPr>
          <w:rFonts w:asciiTheme="majorHAnsi" w:eastAsia="Calibri" w:hAnsiTheme="majorHAnsi" w:cs="Times New Roman"/>
          <w:b/>
          <w:sz w:val="56"/>
          <w:szCs w:val="56"/>
          <w:lang w:val="id-ID"/>
        </w:rPr>
        <w:t>2016</w:t>
      </w:r>
    </w:p>
    <w:p w:rsidR="00FA28B9" w:rsidRPr="00BB7217" w:rsidRDefault="009F643F" w:rsidP="007C51C0">
      <w:pPr>
        <w:jc w:val="center"/>
        <w:rPr>
          <w:rFonts w:asciiTheme="majorHAnsi" w:hAnsiTheme="majorHAnsi"/>
          <w:b/>
          <w:sz w:val="28"/>
          <w:szCs w:val="28"/>
          <w:lang w:val="id-ID"/>
        </w:rPr>
      </w:pPr>
      <w:r w:rsidRPr="00BB7217">
        <w:rPr>
          <w:rFonts w:asciiTheme="majorHAnsi" w:hAnsiTheme="majorHAnsi"/>
          <w:sz w:val="24"/>
          <w:szCs w:val="24"/>
          <w:lang w:val="id-ID"/>
        </w:rPr>
        <w:br w:type="page"/>
      </w:r>
      <w:r w:rsidR="00FA28B9" w:rsidRPr="00BB7217">
        <w:rPr>
          <w:rFonts w:asciiTheme="majorHAnsi" w:hAnsiTheme="majorHAnsi"/>
          <w:b/>
          <w:sz w:val="28"/>
          <w:szCs w:val="28"/>
          <w:lang w:val="id-ID"/>
        </w:rPr>
        <w:lastRenderedPageBreak/>
        <w:t>KATA PENGANTAR</w:t>
      </w:r>
    </w:p>
    <w:p w:rsidR="00FA28B9" w:rsidRPr="00BB7217" w:rsidRDefault="00FA28B9" w:rsidP="00FA28B9">
      <w:pPr>
        <w:jc w:val="center"/>
        <w:rPr>
          <w:rFonts w:asciiTheme="majorHAnsi" w:hAnsiTheme="majorHAnsi"/>
          <w:b/>
          <w:sz w:val="28"/>
          <w:szCs w:val="28"/>
          <w:lang w:val="id-ID"/>
        </w:rPr>
      </w:pPr>
    </w:p>
    <w:p w:rsidR="00FA28B9" w:rsidRPr="00BB7217" w:rsidRDefault="00FA28B9" w:rsidP="00B87A48">
      <w:pPr>
        <w:tabs>
          <w:tab w:val="left" w:pos="709"/>
          <w:tab w:val="left" w:pos="851"/>
        </w:tabs>
        <w:spacing w:after="0" w:line="360" w:lineRule="auto"/>
        <w:jc w:val="both"/>
        <w:rPr>
          <w:rFonts w:asciiTheme="majorHAnsi" w:hAnsiTheme="majorHAnsi" w:cs="Times New Roman"/>
          <w:sz w:val="24"/>
          <w:szCs w:val="24"/>
          <w:shd w:val="clear" w:color="auto" w:fill="FFFFFF"/>
          <w:lang w:val="id-ID"/>
        </w:rPr>
      </w:pPr>
      <w:r w:rsidRPr="00BB7217">
        <w:rPr>
          <w:rFonts w:asciiTheme="majorHAnsi" w:hAnsiTheme="majorHAnsi" w:cs="Times New Roman"/>
          <w:sz w:val="24"/>
          <w:szCs w:val="24"/>
          <w:lang w:val="id-ID"/>
        </w:rPr>
        <w:tab/>
        <w:t xml:space="preserve">Puji syukur kami panjatkan </w:t>
      </w:r>
      <w:r w:rsidR="005F55F5" w:rsidRPr="00BB7217">
        <w:rPr>
          <w:rFonts w:asciiTheme="majorHAnsi" w:hAnsiTheme="majorHAnsi" w:cs="Times New Roman"/>
          <w:sz w:val="24"/>
          <w:szCs w:val="24"/>
          <w:lang w:val="id-ID"/>
        </w:rPr>
        <w:t>kehadirat All</w:t>
      </w:r>
      <w:r w:rsidR="00035458" w:rsidRPr="00BB7217">
        <w:rPr>
          <w:rFonts w:asciiTheme="majorHAnsi" w:hAnsiTheme="majorHAnsi" w:cs="Times New Roman"/>
          <w:sz w:val="24"/>
          <w:szCs w:val="24"/>
          <w:lang w:val="id-ID"/>
        </w:rPr>
        <w:t>a</w:t>
      </w:r>
      <w:r w:rsidR="005F55F5" w:rsidRPr="00BB7217">
        <w:rPr>
          <w:rFonts w:asciiTheme="majorHAnsi" w:hAnsiTheme="majorHAnsi" w:cs="Times New Roman"/>
          <w:sz w:val="24"/>
          <w:szCs w:val="24"/>
          <w:lang w:val="id-ID"/>
        </w:rPr>
        <w:t>h SWT yang telah melimpahkan rahmat dan hidayah</w:t>
      </w:r>
      <w:r w:rsidR="00BF37E9" w:rsidRPr="00BB7217">
        <w:rPr>
          <w:rFonts w:asciiTheme="majorHAnsi" w:hAnsiTheme="majorHAnsi" w:cs="Times New Roman"/>
          <w:sz w:val="24"/>
          <w:szCs w:val="24"/>
          <w:lang w:val="id-ID"/>
        </w:rPr>
        <w:t>-</w:t>
      </w:r>
      <w:r w:rsidR="005F55F5" w:rsidRPr="00BB7217">
        <w:rPr>
          <w:rFonts w:asciiTheme="majorHAnsi" w:hAnsiTheme="majorHAnsi" w:cs="Times New Roman"/>
          <w:sz w:val="24"/>
          <w:szCs w:val="24"/>
          <w:lang w:val="id-ID"/>
        </w:rPr>
        <w:t>Nya sehingga dokumen</w:t>
      </w:r>
      <w:r w:rsidRPr="00BB7217">
        <w:rPr>
          <w:rFonts w:asciiTheme="majorHAnsi" w:hAnsiTheme="majorHAnsi" w:cs="Times New Roman"/>
          <w:sz w:val="24"/>
          <w:szCs w:val="24"/>
          <w:lang w:val="id-ID"/>
        </w:rPr>
        <w:t xml:space="preserve"> </w:t>
      </w:r>
      <w:r w:rsidR="00534DDB">
        <w:rPr>
          <w:rFonts w:asciiTheme="majorHAnsi" w:hAnsiTheme="majorHAnsi" w:cs="Times New Roman"/>
          <w:sz w:val="24"/>
          <w:szCs w:val="24"/>
          <w:lang w:val="id-ID"/>
        </w:rPr>
        <w:t>Program Kerja</w:t>
      </w:r>
      <w:r w:rsidR="0079415D" w:rsidRPr="00BB7217">
        <w:rPr>
          <w:rFonts w:asciiTheme="majorHAnsi" w:hAnsiTheme="majorHAnsi" w:cs="Times New Roman"/>
          <w:sz w:val="24"/>
          <w:szCs w:val="24"/>
          <w:lang w:val="id-ID"/>
        </w:rPr>
        <w:t xml:space="preserve"> Tahun </w:t>
      </w:r>
      <w:r w:rsidR="007C51C0">
        <w:rPr>
          <w:rFonts w:asciiTheme="majorHAnsi" w:hAnsiTheme="majorHAnsi" w:cs="Times New Roman"/>
          <w:sz w:val="24"/>
          <w:szCs w:val="24"/>
          <w:lang w:val="id-ID"/>
        </w:rPr>
        <w:t>201</w:t>
      </w:r>
      <w:r w:rsidR="00066244">
        <w:rPr>
          <w:rFonts w:asciiTheme="majorHAnsi" w:hAnsiTheme="majorHAnsi" w:cs="Times New Roman"/>
          <w:sz w:val="24"/>
          <w:szCs w:val="24"/>
          <w:lang w:val="id-ID"/>
        </w:rPr>
        <w:t>6</w:t>
      </w:r>
      <w:r w:rsidR="007C51C0">
        <w:rPr>
          <w:rFonts w:asciiTheme="majorHAnsi" w:hAnsiTheme="majorHAnsi" w:cs="Times New Roman"/>
          <w:sz w:val="24"/>
          <w:szCs w:val="24"/>
          <w:lang w:val="id-ID"/>
        </w:rPr>
        <w:t>/201</w:t>
      </w:r>
      <w:r w:rsidR="00066244">
        <w:rPr>
          <w:rFonts w:asciiTheme="majorHAnsi" w:hAnsiTheme="majorHAnsi" w:cs="Times New Roman"/>
          <w:sz w:val="24"/>
          <w:szCs w:val="24"/>
          <w:lang w:val="id-ID"/>
        </w:rPr>
        <w:t>7</w:t>
      </w:r>
      <w:r w:rsidRPr="00BB7217">
        <w:rPr>
          <w:rFonts w:asciiTheme="majorHAnsi" w:hAnsiTheme="majorHAnsi" w:cs="Times New Roman"/>
          <w:sz w:val="24"/>
          <w:szCs w:val="24"/>
          <w:lang w:val="id-ID"/>
        </w:rPr>
        <w:t xml:space="preserve"> Badan Penjamin Mutu </w:t>
      </w:r>
      <w:r w:rsidR="007C51C0">
        <w:rPr>
          <w:rFonts w:asciiTheme="majorHAnsi" w:hAnsiTheme="majorHAnsi" w:cs="Times New Roman"/>
          <w:sz w:val="24"/>
          <w:szCs w:val="24"/>
          <w:lang w:val="id-ID"/>
        </w:rPr>
        <w:t>AKOM BSI Jakarta</w:t>
      </w:r>
      <w:r w:rsidRPr="00BB7217">
        <w:rPr>
          <w:rFonts w:asciiTheme="majorHAnsi" w:hAnsiTheme="majorHAnsi" w:cs="Times New Roman"/>
          <w:sz w:val="24"/>
          <w:szCs w:val="24"/>
          <w:lang w:val="id-ID"/>
        </w:rPr>
        <w:t xml:space="preserve"> dapat selesai tepat pada waktunya. Dokumen ini</w:t>
      </w:r>
      <w:r w:rsidRPr="00BB7217">
        <w:rPr>
          <w:rFonts w:asciiTheme="majorHAnsi" w:hAnsiTheme="majorHAnsi" w:cs="Times New Roman"/>
          <w:sz w:val="24"/>
          <w:szCs w:val="24"/>
          <w:shd w:val="clear" w:color="auto" w:fill="FFFFFF"/>
          <w:lang w:val="id-ID"/>
        </w:rPr>
        <w:t xml:space="preserve"> berisi daftar sistematis dan terperinci yang memuat rincian program dan kegiatan setiap tahun.</w:t>
      </w:r>
      <w:r w:rsidR="0079415D" w:rsidRPr="00BB7217">
        <w:rPr>
          <w:rFonts w:asciiTheme="majorHAnsi" w:hAnsiTheme="majorHAnsi" w:cs="Times New Roman"/>
          <w:sz w:val="24"/>
          <w:szCs w:val="24"/>
          <w:shd w:val="clear" w:color="auto" w:fill="FFFFFF"/>
          <w:lang w:val="id-ID"/>
        </w:rPr>
        <w:t xml:space="preserve"> Laporan Tahunan ini disusun untuk memberikan panduan dalam penyelenggaraan perencanaan kegiatan tahunan.</w:t>
      </w:r>
    </w:p>
    <w:p w:rsidR="00FA28B9" w:rsidRPr="00BB7217" w:rsidRDefault="00FA28B9" w:rsidP="00B87A48">
      <w:pPr>
        <w:tabs>
          <w:tab w:val="left" w:pos="709"/>
          <w:tab w:val="left" w:pos="851"/>
        </w:tabs>
        <w:spacing w:after="0" w:line="360" w:lineRule="auto"/>
        <w:jc w:val="both"/>
        <w:rPr>
          <w:rFonts w:asciiTheme="majorHAnsi" w:hAnsiTheme="majorHAnsi" w:cs="Times New Roman"/>
          <w:sz w:val="24"/>
          <w:szCs w:val="24"/>
          <w:lang w:val="id-ID"/>
        </w:rPr>
      </w:pPr>
      <w:r w:rsidRPr="00BB7217">
        <w:rPr>
          <w:rFonts w:asciiTheme="majorHAnsi" w:hAnsiTheme="majorHAnsi" w:cs="Times New Roman"/>
          <w:sz w:val="24"/>
          <w:szCs w:val="24"/>
          <w:lang w:val="id-ID"/>
        </w:rPr>
        <w:tab/>
      </w:r>
      <w:r w:rsidR="0079415D" w:rsidRPr="00BB7217">
        <w:rPr>
          <w:rFonts w:asciiTheme="majorHAnsi" w:hAnsiTheme="majorHAnsi" w:cs="Times New Roman"/>
          <w:sz w:val="24"/>
          <w:szCs w:val="24"/>
          <w:lang w:val="id-ID"/>
        </w:rPr>
        <w:t xml:space="preserve">Laporan Tahunan ini dilengkapi dengan indikator kinerja untuk mengevaluasi keberhasilan program-program yang tercantum dalam Program Kerja Tahunan. </w:t>
      </w:r>
    </w:p>
    <w:p w:rsidR="00FA28B9" w:rsidRPr="00BB7217" w:rsidRDefault="0079415D" w:rsidP="00B87A48">
      <w:pPr>
        <w:widowControl w:val="0"/>
        <w:autoSpaceDE w:val="0"/>
        <w:autoSpaceDN w:val="0"/>
        <w:adjustRightInd w:val="0"/>
        <w:spacing w:after="0" w:line="360" w:lineRule="auto"/>
        <w:ind w:right="-1" w:firstLine="720"/>
        <w:jc w:val="both"/>
        <w:rPr>
          <w:rFonts w:asciiTheme="majorHAnsi" w:hAnsiTheme="majorHAnsi" w:cs="Times New Roman"/>
          <w:sz w:val="24"/>
          <w:szCs w:val="24"/>
          <w:lang w:val="id-ID"/>
        </w:rPr>
      </w:pPr>
      <w:r w:rsidRPr="00BB7217">
        <w:rPr>
          <w:rFonts w:asciiTheme="majorHAnsi" w:hAnsiTheme="majorHAnsi" w:cs="Times New Roman"/>
          <w:position w:val="1"/>
          <w:sz w:val="24"/>
          <w:szCs w:val="24"/>
          <w:lang w:val="id-ID"/>
        </w:rPr>
        <w:t xml:space="preserve">Demikian Laporan Tahunan ini disusun untuk dapat diimplementasikan sebagaimana mestinya. </w:t>
      </w:r>
      <w:r w:rsidR="00FA28B9" w:rsidRPr="00BB7217">
        <w:rPr>
          <w:rFonts w:asciiTheme="majorHAnsi" w:hAnsiTheme="majorHAnsi" w:cs="Times New Roman"/>
          <w:position w:val="1"/>
          <w:sz w:val="24"/>
          <w:szCs w:val="24"/>
          <w:lang w:val="id-ID"/>
        </w:rPr>
        <w:t xml:space="preserve">Akhir kata, saya selaku </w:t>
      </w:r>
      <w:r w:rsidR="00B630EB">
        <w:rPr>
          <w:rFonts w:asciiTheme="majorHAnsi" w:hAnsiTheme="majorHAnsi" w:cs="Times New Roman"/>
          <w:position w:val="1"/>
          <w:sz w:val="24"/>
          <w:szCs w:val="24"/>
          <w:lang w:val="id-ID"/>
        </w:rPr>
        <w:t>Rektor</w:t>
      </w:r>
      <w:r w:rsidR="00FA28B9" w:rsidRPr="00BB7217">
        <w:rPr>
          <w:rFonts w:asciiTheme="majorHAnsi" w:hAnsiTheme="majorHAnsi" w:cs="Times New Roman"/>
          <w:position w:val="1"/>
          <w:sz w:val="24"/>
          <w:szCs w:val="24"/>
          <w:lang w:val="id-ID"/>
        </w:rPr>
        <w:t xml:space="preserve"> </w:t>
      </w:r>
      <w:r w:rsidRPr="00BB7217">
        <w:rPr>
          <w:rFonts w:asciiTheme="majorHAnsi" w:hAnsiTheme="majorHAnsi" w:cs="Times New Roman"/>
          <w:position w:val="1"/>
          <w:sz w:val="24"/>
          <w:szCs w:val="24"/>
          <w:lang w:val="id-ID"/>
        </w:rPr>
        <w:t>Penjamin Mutu</w:t>
      </w:r>
      <w:r w:rsidR="00FA28B9" w:rsidRPr="00BB7217">
        <w:rPr>
          <w:rFonts w:asciiTheme="majorHAnsi" w:hAnsiTheme="majorHAnsi" w:cs="Times New Roman"/>
          <w:position w:val="1"/>
          <w:sz w:val="24"/>
          <w:szCs w:val="24"/>
          <w:lang w:val="id-ID"/>
        </w:rPr>
        <w:t xml:space="preserve"> berharap agar laporan </w:t>
      </w:r>
      <w:r w:rsidRPr="00BB7217">
        <w:rPr>
          <w:rFonts w:asciiTheme="majorHAnsi" w:hAnsiTheme="majorHAnsi" w:cs="Times New Roman"/>
          <w:position w:val="1"/>
          <w:sz w:val="24"/>
          <w:szCs w:val="24"/>
          <w:lang w:val="id-ID"/>
        </w:rPr>
        <w:t>tahunan</w:t>
      </w:r>
      <w:r w:rsidR="00FA28B9" w:rsidRPr="00BB7217">
        <w:rPr>
          <w:rFonts w:asciiTheme="majorHAnsi" w:hAnsiTheme="majorHAnsi" w:cs="Times New Roman"/>
          <w:position w:val="1"/>
          <w:sz w:val="24"/>
          <w:szCs w:val="24"/>
          <w:lang w:val="id-ID"/>
        </w:rPr>
        <w:t xml:space="preserve"> ini dapat menjadi informasi yang </w:t>
      </w:r>
      <w:r w:rsidR="00FA28B9" w:rsidRPr="00BB7217">
        <w:rPr>
          <w:rFonts w:asciiTheme="majorHAnsi" w:hAnsiTheme="majorHAnsi" w:cs="Times New Roman"/>
          <w:sz w:val="24"/>
          <w:szCs w:val="24"/>
          <w:lang w:val="id-ID"/>
        </w:rPr>
        <w:t>bermanfaat  untuk k</w:t>
      </w:r>
      <w:r w:rsidRPr="00BB7217">
        <w:rPr>
          <w:rFonts w:asciiTheme="majorHAnsi" w:hAnsiTheme="majorHAnsi" w:cs="Times New Roman"/>
          <w:sz w:val="24"/>
          <w:szCs w:val="24"/>
          <w:lang w:val="id-ID"/>
        </w:rPr>
        <w:t>emajuan dan pengembangan</w:t>
      </w:r>
      <w:r w:rsidR="00B87A48" w:rsidRPr="00BB7217">
        <w:rPr>
          <w:rFonts w:asciiTheme="majorHAnsi" w:hAnsiTheme="majorHAnsi" w:cs="Times New Roman"/>
          <w:sz w:val="24"/>
          <w:szCs w:val="24"/>
          <w:lang w:val="id-ID"/>
        </w:rPr>
        <w:t xml:space="preserve"> </w:t>
      </w:r>
      <w:r w:rsidR="007C51C0">
        <w:rPr>
          <w:rFonts w:asciiTheme="majorHAnsi" w:hAnsiTheme="majorHAnsi" w:cs="Times New Roman"/>
          <w:sz w:val="24"/>
          <w:szCs w:val="24"/>
          <w:lang w:val="id-ID"/>
        </w:rPr>
        <w:t>AKOM BSI Jakarta</w:t>
      </w:r>
      <w:r w:rsidR="00FA28B9" w:rsidRPr="00BB7217">
        <w:rPr>
          <w:rFonts w:asciiTheme="majorHAnsi" w:hAnsiTheme="majorHAnsi" w:cs="Times New Roman"/>
          <w:sz w:val="24"/>
          <w:szCs w:val="24"/>
          <w:lang w:val="id-ID"/>
        </w:rPr>
        <w:t>.</w:t>
      </w:r>
    </w:p>
    <w:p w:rsidR="00FA28B9" w:rsidRPr="00BB7217" w:rsidRDefault="00FA28B9" w:rsidP="00FA28B9">
      <w:pPr>
        <w:spacing w:after="0" w:line="240" w:lineRule="auto"/>
        <w:jc w:val="right"/>
        <w:rPr>
          <w:rFonts w:asciiTheme="majorHAnsi" w:hAnsiTheme="majorHAnsi" w:cs="Times New Roman"/>
          <w:sz w:val="24"/>
          <w:szCs w:val="24"/>
          <w:lang w:val="id-ID"/>
        </w:rPr>
      </w:pPr>
    </w:p>
    <w:p w:rsidR="00D26167" w:rsidRPr="00BB7217" w:rsidRDefault="00D26167" w:rsidP="00FA28B9">
      <w:pPr>
        <w:spacing w:after="0" w:line="240" w:lineRule="auto"/>
        <w:jc w:val="right"/>
        <w:rPr>
          <w:rFonts w:asciiTheme="majorHAnsi" w:hAnsiTheme="majorHAnsi" w:cs="Times New Roman"/>
          <w:sz w:val="24"/>
          <w:szCs w:val="24"/>
          <w:lang w:val="id-ID"/>
        </w:rPr>
      </w:pPr>
    </w:p>
    <w:p w:rsidR="00FA28B9" w:rsidRPr="00BB7217" w:rsidRDefault="00FA28B9" w:rsidP="00FA28B9">
      <w:pPr>
        <w:spacing w:after="0" w:line="240" w:lineRule="auto"/>
        <w:jc w:val="right"/>
        <w:rPr>
          <w:rFonts w:asciiTheme="majorHAnsi" w:hAnsiTheme="majorHAnsi" w:cs="Times New Roman"/>
          <w:sz w:val="24"/>
          <w:szCs w:val="24"/>
          <w:lang w:val="id-ID"/>
        </w:rPr>
      </w:pPr>
    </w:p>
    <w:p w:rsidR="00FA28B9" w:rsidRPr="00BB7217" w:rsidRDefault="007C51C0" w:rsidP="00FA28B9">
      <w:pPr>
        <w:spacing w:after="0" w:line="240" w:lineRule="auto"/>
        <w:jc w:val="right"/>
        <w:rPr>
          <w:rFonts w:asciiTheme="majorHAnsi" w:hAnsiTheme="majorHAnsi" w:cs="Times New Roman"/>
          <w:color w:val="FF0000"/>
          <w:sz w:val="24"/>
          <w:szCs w:val="24"/>
          <w:lang w:val="id-ID"/>
        </w:rPr>
      </w:pPr>
      <w:r>
        <w:rPr>
          <w:rFonts w:asciiTheme="majorHAnsi" w:hAnsiTheme="majorHAnsi" w:cs="Times New Roman"/>
          <w:sz w:val="24"/>
          <w:szCs w:val="24"/>
          <w:lang w:val="id-ID"/>
        </w:rPr>
        <w:t>Jakarta</w:t>
      </w:r>
      <w:r w:rsidR="00FA28B9" w:rsidRPr="00BB7217">
        <w:rPr>
          <w:rFonts w:asciiTheme="majorHAnsi" w:hAnsiTheme="majorHAnsi" w:cs="Times New Roman"/>
          <w:sz w:val="24"/>
          <w:szCs w:val="24"/>
          <w:lang w:val="id-ID"/>
        </w:rPr>
        <w:t>,</w:t>
      </w:r>
      <w:r w:rsidR="00BE7372" w:rsidRPr="00BB7217">
        <w:rPr>
          <w:rFonts w:asciiTheme="majorHAnsi" w:hAnsiTheme="majorHAnsi" w:cs="Times New Roman"/>
          <w:sz w:val="24"/>
          <w:szCs w:val="24"/>
          <w:lang w:val="id-ID"/>
        </w:rPr>
        <w:t xml:space="preserve"> </w:t>
      </w:r>
      <w:r w:rsidR="00FA23FF" w:rsidRPr="00BB7217">
        <w:rPr>
          <w:rFonts w:asciiTheme="majorHAnsi" w:hAnsiTheme="majorHAnsi" w:cs="Times New Roman"/>
          <w:sz w:val="24"/>
          <w:szCs w:val="24"/>
          <w:lang w:val="id-ID"/>
        </w:rPr>
        <w:t xml:space="preserve">14 September </w:t>
      </w:r>
      <w:r>
        <w:rPr>
          <w:rFonts w:asciiTheme="majorHAnsi" w:hAnsiTheme="majorHAnsi" w:cs="Times New Roman"/>
          <w:sz w:val="24"/>
          <w:szCs w:val="24"/>
          <w:lang w:val="id-ID"/>
        </w:rPr>
        <w:t>2016</w:t>
      </w:r>
    </w:p>
    <w:p w:rsidR="00FA28B9" w:rsidRPr="00BB7217" w:rsidRDefault="00FA28B9" w:rsidP="00FA28B9">
      <w:pPr>
        <w:tabs>
          <w:tab w:val="left" w:pos="540"/>
          <w:tab w:val="right" w:pos="8080"/>
        </w:tabs>
        <w:spacing w:after="0" w:line="360" w:lineRule="auto"/>
        <w:jc w:val="right"/>
        <w:rPr>
          <w:rFonts w:asciiTheme="majorHAnsi" w:hAnsiTheme="majorHAnsi" w:cs="Times New Roman"/>
          <w:b/>
          <w:strike/>
          <w:noProof/>
          <w:lang w:val="id-ID"/>
        </w:rPr>
      </w:pPr>
    </w:p>
    <w:p w:rsidR="00F717D4" w:rsidRPr="00BB7217" w:rsidRDefault="00F717D4" w:rsidP="00FA28B9">
      <w:pPr>
        <w:tabs>
          <w:tab w:val="left" w:pos="540"/>
          <w:tab w:val="right" w:pos="8080"/>
        </w:tabs>
        <w:spacing w:after="0" w:line="360" w:lineRule="auto"/>
        <w:jc w:val="right"/>
        <w:rPr>
          <w:rFonts w:asciiTheme="majorHAnsi" w:hAnsiTheme="majorHAnsi" w:cs="Times New Roman"/>
          <w:b/>
          <w:strike/>
          <w:noProof/>
          <w:lang w:val="id-ID"/>
        </w:rPr>
      </w:pPr>
    </w:p>
    <w:p w:rsidR="009702AF" w:rsidRPr="00BB7217" w:rsidRDefault="009702AF" w:rsidP="009702AF">
      <w:pPr>
        <w:tabs>
          <w:tab w:val="left" w:pos="540"/>
        </w:tabs>
        <w:spacing w:after="0" w:line="360" w:lineRule="auto"/>
        <w:jc w:val="center"/>
        <w:rPr>
          <w:rFonts w:asciiTheme="majorHAnsi" w:hAnsiTheme="majorHAnsi" w:cs="Times New Roman"/>
          <w:b/>
          <w:noProof/>
          <w:lang w:val="id-ID"/>
        </w:rPr>
      </w:pPr>
      <w:r w:rsidRPr="00BB7217">
        <w:rPr>
          <w:rFonts w:asciiTheme="majorHAnsi" w:hAnsiTheme="majorHAnsi" w:cs="Times New Roman"/>
          <w:b/>
          <w:noProof/>
          <w:lang w:val="id-ID"/>
        </w:rPr>
        <w:tab/>
      </w:r>
      <w:r w:rsidRPr="00BB7217">
        <w:rPr>
          <w:rFonts w:asciiTheme="majorHAnsi" w:hAnsiTheme="majorHAnsi" w:cs="Times New Roman"/>
          <w:b/>
          <w:noProof/>
          <w:lang w:val="id-ID"/>
        </w:rPr>
        <w:tab/>
      </w:r>
      <w:r w:rsidRPr="00BB7217">
        <w:rPr>
          <w:rFonts w:asciiTheme="majorHAnsi" w:hAnsiTheme="majorHAnsi" w:cs="Times New Roman"/>
          <w:b/>
          <w:noProof/>
          <w:lang w:val="id-ID"/>
        </w:rPr>
        <w:tab/>
      </w:r>
      <w:r w:rsidRPr="00BB7217">
        <w:rPr>
          <w:rFonts w:asciiTheme="majorHAnsi" w:hAnsiTheme="majorHAnsi" w:cs="Times New Roman"/>
          <w:b/>
          <w:noProof/>
          <w:lang w:val="id-ID"/>
        </w:rPr>
        <w:tab/>
      </w:r>
      <w:r w:rsidRPr="00BB7217">
        <w:rPr>
          <w:rFonts w:asciiTheme="majorHAnsi" w:hAnsiTheme="majorHAnsi" w:cs="Times New Roman"/>
          <w:b/>
          <w:noProof/>
          <w:lang w:val="id-ID"/>
        </w:rPr>
        <w:tab/>
      </w:r>
      <w:r w:rsidRPr="00BB7217">
        <w:rPr>
          <w:rFonts w:asciiTheme="majorHAnsi" w:hAnsiTheme="majorHAnsi" w:cs="Times New Roman"/>
          <w:b/>
          <w:noProof/>
          <w:lang w:val="id-ID"/>
        </w:rPr>
        <w:tab/>
      </w:r>
      <w:r w:rsidRPr="00BB7217">
        <w:rPr>
          <w:rFonts w:asciiTheme="majorHAnsi" w:hAnsiTheme="majorHAnsi" w:cs="Times New Roman"/>
          <w:b/>
          <w:noProof/>
          <w:lang w:val="id-ID"/>
        </w:rPr>
        <w:tab/>
      </w:r>
      <w:r w:rsidRPr="00BB7217">
        <w:rPr>
          <w:rFonts w:asciiTheme="majorHAnsi" w:hAnsiTheme="majorHAnsi" w:cs="Times New Roman"/>
          <w:b/>
          <w:noProof/>
          <w:lang w:val="id-ID"/>
        </w:rPr>
        <w:tab/>
      </w:r>
      <w:r w:rsidRPr="00BB7217">
        <w:rPr>
          <w:rFonts w:asciiTheme="majorHAnsi" w:hAnsiTheme="majorHAnsi" w:cs="Times New Roman"/>
          <w:b/>
          <w:noProof/>
          <w:lang w:val="id-ID"/>
        </w:rPr>
        <w:tab/>
      </w:r>
      <w:r w:rsidRPr="00BB7217">
        <w:rPr>
          <w:rFonts w:asciiTheme="majorHAnsi" w:hAnsiTheme="majorHAnsi" w:cs="Times New Roman"/>
          <w:b/>
          <w:noProof/>
          <w:lang w:val="id-ID"/>
        </w:rPr>
        <w:tab/>
      </w:r>
      <w:r w:rsidR="00F717D4" w:rsidRPr="00BB7217">
        <w:rPr>
          <w:rFonts w:asciiTheme="majorHAnsi" w:hAnsiTheme="majorHAnsi" w:cs="Times New Roman"/>
          <w:b/>
          <w:noProof/>
          <w:lang w:val="id-ID"/>
        </w:rPr>
        <w:t>Badan Penjamin Mutu</w:t>
      </w:r>
    </w:p>
    <w:p w:rsidR="00FA28B9" w:rsidRPr="00BB7217" w:rsidRDefault="00FA28B9" w:rsidP="008A70F7">
      <w:pPr>
        <w:jc w:val="center"/>
        <w:rPr>
          <w:rFonts w:asciiTheme="majorHAnsi" w:eastAsia="Calibri" w:hAnsiTheme="majorHAnsi" w:cs="Times New Roman"/>
          <w:b/>
          <w:sz w:val="24"/>
          <w:szCs w:val="24"/>
          <w:lang w:val="id-ID"/>
        </w:rPr>
      </w:pPr>
      <w:r w:rsidRPr="00BB7217">
        <w:rPr>
          <w:rFonts w:asciiTheme="majorHAnsi" w:eastAsia="Calibri" w:hAnsiTheme="majorHAnsi" w:cs="Times New Roman"/>
          <w:sz w:val="24"/>
          <w:szCs w:val="24"/>
          <w:lang w:val="id-ID"/>
        </w:rPr>
        <w:br w:type="page"/>
      </w:r>
      <w:r w:rsidR="003566E3" w:rsidRPr="00BB7217">
        <w:rPr>
          <w:rFonts w:asciiTheme="majorHAnsi" w:eastAsia="Calibri" w:hAnsiTheme="majorHAnsi" w:cs="Times New Roman"/>
          <w:b/>
          <w:sz w:val="24"/>
          <w:szCs w:val="24"/>
          <w:lang w:val="id-ID"/>
        </w:rPr>
        <w:lastRenderedPageBreak/>
        <w:t>VISI</w:t>
      </w:r>
    </w:p>
    <w:p w:rsidR="00316B78" w:rsidRPr="00BB7217" w:rsidRDefault="005D4063" w:rsidP="00AE7297">
      <w:pPr>
        <w:spacing w:after="0" w:line="360" w:lineRule="auto"/>
        <w:jc w:val="center"/>
        <w:rPr>
          <w:rFonts w:asciiTheme="majorHAnsi" w:eastAsia="Calibri" w:hAnsiTheme="majorHAnsi" w:cs="Times New Roman"/>
          <w:sz w:val="24"/>
          <w:szCs w:val="24"/>
          <w:lang w:val="id-ID"/>
        </w:rPr>
      </w:pPr>
      <w:r w:rsidRPr="00BB7217">
        <w:rPr>
          <w:rFonts w:asciiTheme="majorHAnsi" w:eastAsia="Calibri" w:hAnsiTheme="majorHAnsi" w:cs="Times New Roman"/>
          <w:sz w:val="24"/>
          <w:szCs w:val="24"/>
          <w:lang w:val="id-ID"/>
        </w:rPr>
        <w:t>“</w:t>
      </w:r>
      <w:r w:rsidR="00AE7297" w:rsidRPr="00BB7217">
        <w:rPr>
          <w:rFonts w:asciiTheme="majorHAnsi" w:eastAsia="Calibri" w:hAnsiTheme="majorHAnsi" w:cs="Times New Roman"/>
          <w:sz w:val="24"/>
          <w:szCs w:val="24"/>
          <w:lang w:val="id-ID"/>
        </w:rPr>
        <w:t xml:space="preserve">Membangun Budaya Mutu sehingga terciptanya Tata kelola yang berkualitas untuk mendukung Akreditasi di Lingkungan </w:t>
      </w:r>
      <w:r w:rsidR="007C51C0">
        <w:rPr>
          <w:rFonts w:asciiTheme="majorHAnsi" w:eastAsia="Calibri" w:hAnsiTheme="majorHAnsi" w:cs="Times New Roman"/>
          <w:sz w:val="24"/>
          <w:szCs w:val="24"/>
          <w:lang w:val="id-ID"/>
        </w:rPr>
        <w:t>AKOM BSI Jakarta</w:t>
      </w:r>
      <w:r w:rsidRPr="00BB7217">
        <w:rPr>
          <w:rFonts w:asciiTheme="majorHAnsi" w:eastAsia="Calibri" w:hAnsiTheme="majorHAnsi" w:cs="Times New Roman"/>
          <w:sz w:val="24"/>
          <w:szCs w:val="24"/>
          <w:lang w:val="id-ID"/>
        </w:rPr>
        <w:t>”</w:t>
      </w:r>
    </w:p>
    <w:p w:rsidR="008A70F7" w:rsidRPr="00BB7217" w:rsidRDefault="008A70F7" w:rsidP="008A70F7">
      <w:pPr>
        <w:jc w:val="center"/>
        <w:rPr>
          <w:rFonts w:asciiTheme="majorHAnsi" w:eastAsia="Calibri" w:hAnsiTheme="majorHAnsi" w:cs="Times New Roman"/>
          <w:b/>
          <w:sz w:val="24"/>
          <w:szCs w:val="24"/>
          <w:lang w:val="id-ID"/>
        </w:rPr>
      </w:pPr>
    </w:p>
    <w:p w:rsidR="003566E3" w:rsidRPr="00BB7217" w:rsidRDefault="003566E3" w:rsidP="008A70F7">
      <w:pPr>
        <w:jc w:val="center"/>
        <w:rPr>
          <w:rFonts w:asciiTheme="majorHAnsi" w:eastAsia="Calibri" w:hAnsiTheme="majorHAnsi" w:cs="Times New Roman"/>
          <w:b/>
          <w:sz w:val="24"/>
          <w:szCs w:val="24"/>
          <w:lang w:val="id-ID"/>
        </w:rPr>
      </w:pPr>
      <w:r w:rsidRPr="00BB7217">
        <w:rPr>
          <w:rFonts w:asciiTheme="majorHAnsi" w:eastAsia="Calibri" w:hAnsiTheme="majorHAnsi" w:cs="Times New Roman"/>
          <w:b/>
          <w:sz w:val="24"/>
          <w:szCs w:val="24"/>
          <w:lang w:val="id-ID"/>
        </w:rPr>
        <w:t>MISI</w:t>
      </w:r>
    </w:p>
    <w:p w:rsidR="00A53267" w:rsidRPr="00BB7217" w:rsidRDefault="00A53267" w:rsidP="009760ED">
      <w:pPr>
        <w:pStyle w:val="ListParagraph"/>
        <w:numPr>
          <w:ilvl w:val="0"/>
          <w:numId w:val="9"/>
        </w:numPr>
        <w:spacing w:line="360" w:lineRule="auto"/>
        <w:ind w:left="714" w:hanging="357"/>
        <w:jc w:val="both"/>
        <w:rPr>
          <w:rFonts w:asciiTheme="majorHAnsi" w:hAnsiTheme="majorHAnsi"/>
          <w:sz w:val="24"/>
          <w:szCs w:val="24"/>
          <w:lang w:val="id-ID"/>
        </w:rPr>
      </w:pPr>
      <w:r w:rsidRPr="00BB7217">
        <w:rPr>
          <w:rFonts w:asciiTheme="majorHAnsi" w:hAnsiTheme="majorHAnsi"/>
          <w:sz w:val="24"/>
          <w:szCs w:val="24"/>
          <w:lang w:val="id-ID"/>
        </w:rPr>
        <w:t xml:space="preserve">Melaksanakan dan membangun budaya mutu pada setiap unit kerja di lingkungan </w:t>
      </w:r>
      <w:r w:rsidR="007C51C0">
        <w:rPr>
          <w:rFonts w:asciiTheme="majorHAnsi" w:hAnsiTheme="majorHAnsi"/>
          <w:sz w:val="24"/>
          <w:szCs w:val="24"/>
          <w:lang w:val="id-ID"/>
        </w:rPr>
        <w:t>AKOM BSI Jakarta</w:t>
      </w:r>
      <w:r w:rsidR="00035458" w:rsidRPr="00BB7217">
        <w:rPr>
          <w:rFonts w:asciiTheme="majorHAnsi" w:hAnsiTheme="majorHAnsi"/>
          <w:sz w:val="24"/>
          <w:szCs w:val="24"/>
          <w:lang w:val="id-ID"/>
        </w:rPr>
        <w:t>.</w:t>
      </w:r>
    </w:p>
    <w:p w:rsidR="00B407E1" w:rsidRPr="00BB7217" w:rsidRDefault="00B407E1" w:rsidP="009760ED">
      <w:pPr>
        <w:pStyle w:val="ListParagraph"/>
        <w:numPr>
          <w:ilvl w:val="0"/>
          <w:numId w:val="9"/>
        </w:numPr>
        <w:spacing w:line="360" w:lineRule="auto"/>
        <w:ind w:left="714" w:hanging="357"/>
        <w:jc w:val="both"/>
        <w:rPr>
          <w:rFonts w:asciiTheme="majorHAnsi" w:hAnsiTheme="majorHAnsi"/>
          <w:sz w:val="24"/>
          <w:szCs w:val="24"/>
          <w:lang w:val="id-ID"/>
        </w:rPr>
      </w:pPr>
      <w:r w:rsidRPr="00BB7217">
        <w:rPr>
          <w:rFonts w:asciiTheme="majorHAnsi" w:hAnsiTheme="majorHAnsi"/>
          <w:sz w:val="24"/>
          <w:szCs w:val="24"/>
          <w:lang w:val="id-ID"/>
        </w:rPr>
        <w:t xml:space="preserve">Mengembangkan dan mengimplementasikan SPMI di lingkungan </w:t>
      </w:r>
      <w:r w:rsidR="007C51C0">
        <w:rPr>
          <w:rFonts w:asciiTheme="majorHAnsi" w:hAnsiTheme="majorHAnsi"/>
          <w:sz w:val="24"/>
          <w:szCs w:val="24"/>
          <w:lang w:val="id-ID"/>
        </w:rPr>
        <w:t>AKOM BSI Jakarta</w:t>
      </w:r>
      <w:r w:rsidRPr="00BB7217">
        <w:rPr>
          <w:rFonts w:asciiTheme="majorHAnsi" w:hAnsiTheme="majorHAnsi"/>
          <w:sz w:val="24"/>
          <w:szCs w:val="24"/>
          <w:lang w:val="id-ID"/>
        </w:rPr>
        <w:t xml:space="preserve"> secara berkelanjutan</w:t>
      </w:r>
      <w:r w:rsidR="00035458" w:rsidRPr="00BB7217">
        <w:rPr>
          <w:rFonts w:asciiTheme="majorHAnsi" w:hAnsiTheme="majorHAnsi"/>
          <w:sz w:val="24"/>
          <w:szCs w:val="24"/>
          <w:lang w:val="id-ID"/>
        </w:rPr>
        <w:t>.</w:t>
      </w:r>
    </w:p>
    <w:p w:rsidR="004C1424" w:rsidRPr="00BB7217" w:rsidRDefault="004C1424" w:rsidP="009760ED">
      <w:pPr>
        <w:pStyle w:val="ListParagraph"/>
        <w:numPr>
          <w:ilvl w:val="0"/>
          <w:numId w:val="9"/>
        </w:numPr>
        <w:spacing w:line="360" w:lineRule="auto"/>
        <w:ind w:left="714" w:hanging="357"/>
        <w:jc w:val="both"/>
        <w:rPr>
          <w:rFonts w:asciiTheme="majorHAnsi" w:hAnsiTheme="majorHAnsi"/>
          <w:sz w:val="24"/>
          <w:szCs w:val="24"/>
          <w:lang w:val="id-ID"/>
        </w:rPr>
      </w:pPr>
      <w:r w:rsidRPr="00BB7217">
        <w:rPr>
          <w:rFonts w:asciiTheme="majorHAnsi" w:hAnsiTheme="majorHAnsi"/>
          <w:sz w:val="24"/>
          <w:szCs w:val="24"/>
          <w:lang w:val="id-ID"/>
        </w:rPr>
        <w:t>Berpartisipasi aktif dalam pendampingan Akreditasi Program Studi dan/atau Akreditasi Institusi</w:t>
      </w:r>
      <w:r w:rsidR="00035458" w:rsidRPr="00BB7217">
        <w:rPr>
          <w:rFonts w:asciiTheme="majorHAnsi" w:hAnsiTheme="majorHAnsi"/>
          <w:sz w:val="24"/>
          <w:szCs w:val="24"/>
          <w:lang w:val="id-ID"/>
        </w:rPr>
        <w:t>.</w:t>
      </w:r>
    </w:p>
    <w:p w:rsidR="004C1424" w:rsidRPr="00BB7217" w:rsidRDefault="004C1424" w:rsidP="00035458">
      <w:pPr>
        <w:pStyle w:val="ListParagraph"/>
        <w:numPr>
          <w:ilvl w:val="0"/>
          <w:numId w:val="9"/>
        </w:numPr>
        <w:spacing w:line="360" w:lineRule="auto"/>
        <w:ind w:left="714" w:hanging="357"/>
        <w:jc w:val="both"/>
        <w:rPr>
          <w:rFonts w:asciiTheme="majorHAnsi" w:hAnsiTheme="majorHAnsi"/>
          <w:sz w:val="24"/>
          <w:szCs w:val="24"/>
          <w:lang w:val="id-ID"/>
        </w:rPr>
      </w:pPr>
      <w:r w:rsidRPr="00BB7217">
        <w:rPr>
          <w:rFonts w:asciiTheme="majorHAnsi" w:hAnsiTheme="majorHAnsi"/>
          <w:sz w:val="24"/>
          <w:szCs w:val="24"/>
          <w:lang w:val="id-ID"/>
        </w:rPr>
        <w:t xml:space="preserve">Menjadikan </w:t>
      </w:r>
      <w:r w:rsidR="007C51C0">
        <w:rPr>
          <w:rFonts w:asciiTheme="majorHAnsi" w:hAnsiTheme="majorHAnsi"/>
          <w:sz w:val="24"/>
          <w:szCs w:val="24"/>
          <w:lang w:val="id-ID"/>
        </w:rPr>
        <w:t>AKOM BSI Jakarta</w:t>
      </w:r>
      <w:r w:rsidRPr="00BB7217">
        <w:rPr>
          <w:rFonts w:asciiTheme="majorHAnsi" w:hAnsiTheme="majorHAnsi"/>
          <w:sz w:val="24"/>
          <w:szCs w:val="24"/>
          <w:lang w:val="id-ID"/>
        </w:rPr>
        <w:t xml:space="preserve"> sebaga</w:t>
      </w:r>
      <w:r w:rsidR="00035458" w:rsidRPr="00BB7217">
        <w:rPr>
          <w:rFonts w:asciiTheme="majorHAnsi" w:hAnsiTheme="majorHAnsi"/>
          <w:sz w:val="24"/>
          <w:szCs w:val="24"/>
          <w:lang w:val="id-ID"/>
        </w:rPr>
        <w:t>i Perguruan Tinggi yang bermutu.</w:t>
      </w:r>
    </w:p>
    <w:p w:rsidR="00364816" w:rsidRPr="00BB7217" w:rsidRDefault="00364816" w:rsidP="00364816">
      <w:pPr>
        <w:pStyle w:val="ListParagraph"/>
        <w:rPr>
          <w:rFonts w:asciiTheme="majorHAnsi" w:hAnsiTheme="majorHAnsi"/>
          <w:sz w:val="24"/>
          <w:szCs w:val="24"/>
          <w:lang w:val="id-ID"/>
        </w:rPr>
      </w:pPr>
    </w:p>
    <w:p w:rsidR="003566E3" w:rsidRPr="00BB7217" w:rsidRDefault="003566E3" w:rsidP="008A70F7">
      <w:pPr>
        <w:jc w:val="center"/>
        <w:rPr>
          <w:rFonts w:asciiTheme="majorHAnsi" w:eastAsia="Calibri" w:hAnsiTheme="majorHAnsi" w:cs="Times New Roman"/>
          <w:b/>
          <w:sz w:val="24"/>
          <w:szCs w:val="24"/>
          <w:lang w:val="id-ID"/>
        </w:rPr>
      </w:pPr>
      <w:r w:rsidRPr="00BB7217">
        <w:rPr>
          <w:rFonts w:asciiTheme="majorHAnsi" w:eastAsia="Calibri" w:hAnsiTheme="majorHAnsi" w:cs="Times New Roman"/>
          <w:b/>
          <w:sz w:val="24"/>
          <w:szCs w:val="24"/>
          <w:lang w:val="id-ID"/>
        </w:rPr>
        <w:t>TUJUAN</w:t>
      </w:r>
    </w:p>
    <w:p w:rsidR="007940C1" w:rsidRPr="00BB7217" w:rsidRDefault="007940C1" w:rsidP="00BF37E9">
      <w:pPr>
        <w:numPr>
          <w:ilvl w:val="0"/>
          <w:numId w:val="10"/>
        </w:numPr>
        <w:spacing w:before="100" w:beforeAutospacing="1" w:after="100" w:afterAutospacing="1" w:line="360" w:lineRule="auto"/>
        <w:ind w:left="714" w:hanging="357"/>
        <w:jc w:val="both"/>
        <w:rPr>
          <w:rFonts w:asciiTheme="majorHAnsi" w:eastAsia="Times New Roman" w:hAnsiTheme="majorHAnsi" w:cs="Times New Roman"/>
          <w:sz w:val="24"/>
          <w:szCs w:val="24"/>
          <w:lang w:val="id-ID" w:eastAsia="id-ID"/>
        </w:rPr>
      </w:pPr>
      <w:r w:rsidRPr="00BB7217">
        <w:rPr>
          <w:rFonts w:asciiTheme="majorHAnsi" w:eastAsia="Times New Roman" w:hAnsiTheme="majorHAnsi" w:cs="Times New Roman"/>
          <w:sz w:val="24"/>
          <w:szCs w:val="24"/>
          <w:lang w:val="id-ID" w:eastAsia="id-ID"/>
        </w:rPr>
        <w:t>Menjamin mutu pelaksanaan pendidikan untuk menghasilkan lulusan yang kompeten, berakhlak, profesional, bertanggungjawab, mampu mengembangkan diri dan berdaya saing.</w:t>
      </w:r>
    </w:p>
    <w:p w:rsidR="007940C1" w:rsidRPr="00BB7217" w:rsidRDefault="007940C1" w:rsidP="009760ED">
      <w:pPr>
        <w:numPr>
          <w:ilvl w:val="0"/>
          <w:numId w:val="10"/>
        </w:numPr>
        <w:spacing w:before="100" w:beforeAutospacing="1" w:after="100" w:afterAutospacing="1" w:line="360" w:lineRule="auto"/>
        <w:ind w:left="714" w:hanging="357"/>
        <w:jc w:val="both"/>
        <w:rPr>
          <w:rFonts w:asciiTheme="majorHAnsi" w:eastAsia="Times New Roman" w:hAnsiTheme="majorHAnsi" w:cs="Times New Roman"/>
          <w:sz w:val="24"/>
          <w:szCs w:val="24"/>
          <w:lang w:val="id-ID" w:eastAsia="id-ID"/>
        </w:rPr>
      </w:pPr>
      <w:r w:rsidRPr="00BB7217">
        <w:rPr>
          <w:rFonts w:asciiTheme="majorHAnsi" w:eastAsia="Times New Roman" w:hAnsiTheme="majorHAnsi" w:cs="Times New Roman"/>
          <w:sz w:val="24"/>
          <w:szCs w:val="24"/>
          <w:lang w:val="id-ID" w:eastAsia="id-ID"/>
        </w:rPr>
        <w:t>Menjamin mutu penelitian dan pengabdian masyarakat (</w:t>
      </w:r>
      <w:r w:rsidRPr="00BB7217">
        <w:rPr>
          <w:rFonts w:asciiTheme="majorHAnsi" w:eastAsia="Times New Roman" w:hAnsiTheme="majorHAnsi" w:cs="Times New Roman"/>
          <w:i/>
          <w:iCs/>
          <w:sz w:val="24"/>
          <w:szCs w:val="24"/>
          <w:lang w:val="id-ID" w:eastAsia="id-ID"/>
        </w:rPr>
        <w:t>community service</w:t>
      </w:r>
      <w:r w:rsidRPr="00BB7217">
        <w:rPr>
          <w:rFonts w:asciiTheme="majorHAnsi" w:eastAsia="Times New Roman" w:hAnsiTheme="majorHAnsi" w:cs="Times New Roman"/>
          <w:sz w:val="24"/>
          <w:szCs w:val="24"/>
          <w:lang w:val="id-ID" w:eastAsia="id-ID"/>
        </w:rPr>
        <w:t>) yang meningkatkan kesejahteraan masyarakat</w:t>
      </w:r>
      <w:r w:rsidR="00035458" w:rsidRPr="00BB7217">
        <w:rPr>
          <w:rFonts w:asciiTheme="majorHAnsi" w:eastAsia="Times New Roman" w:hAnsiTheme="majorHAnsi" w:cs="Times New Roman"/>
          <w:sz w:val="24"/>
          <w:szCs w:val="24"/>
          <w:lang w:val="id-ID" w:eastAsia="id-ID"/>
        </w:rPr>
        <w:t>.</w:t>
      </w:r>
      <w:r w:rsidRPr="00BB7217">
        <w:rPr>
          <w:rFonts w:asciiTheme="majorHAnsi" w:eastAsia="Times New Roman" w:hAnsiTheme="majorHAnsi" w:cs="Times New Roman"/>
          <w:sz w:val="24"/>
          <w:szCs w:val="24"/>
          <w:lang w:val="id-ID" w:eastAsia="id-ID"/>
        </w:rPr>
        <w:t xml:space="preserve"> </w:t>
      </w:r>
    </w:p>
    <w:p w:rsidR="009B5F64" w:rsidRPr="00BB7217" w:rsidRDefault="007940C1" w:rsidP="009760ED">
      <w:pPr>
        <w:numPr>
          <w:ilvl w:val="0"/>
          <w:numId w:val="10"/>
        </w:numPr>
        <w:spacing w:before="100" w:beforeAutospacing="1" w:after="100" w:afterAutospacing="1" w:line="360" w:lineRule="auto"/>
        <w:ind w:left="714" w:hanging="357"/>
        <w:jc w:val="both"/>
        <w:rPr>
          <w:rFonts w:asciiTheme="majorHAnsi" w:eastAsia="Times New Roman" w:hAnsiTheme="majorHAnsi" w:cs="Times New Roman"/>
          <w:sz w:val="24"/>
          <w:szCs w:val="24"/>
          <w:lang w:val="id-ID" w:eastAsia="id-ID"/>
        </w:rPr>
      </w:pPr>
      <w:r w:rsidRPr="00BB7217">
        <w:rPr>
          <w:rFonts w:asciiTheme="majorHAnsi" w:eastAsia="Times New Roman" w:hAnsiTheme="majorHAnsi"/>
          <w:sz w:val="24"/>
          <w:szCs w:val="24"/>
          <w:lang w:val="id-ID" w:eastAsia="id-ID"/>
        </w:rPr>
        <w:t>Meningkatkan perbaikan sistem manajemen mutu secara berkelanjutan.</w:t>
      </w:r>
    </w:p>
    <w:p w:rsidR="009B5F64" w:rsidRPr="00BB7217" w:rsidRDefault="00A53267" w:rsidP="009760ED">
      <w:pPr>
        <w:numPr>
          <w:ilvl w:val="0"/>
          <w:numId w:val="10"/>
        </w:numPr>
        <w:spacing w:before="100" w:beforeAutospacing="1" w:after="100" w:afterAutospacing="1" w:line="360" w:lineRule="auto"/>
        <w:ind w:left="714" w:hanging="357"/>
        <w:jc w:val="both"/>
        <w:rPr>
          <w:rFonts w:asciiTheme="majorHAnsi" w:eastAsia="Times New Roman" w:hAnsiTheme="majorHAnsi" w:cs="Times New Roman"/>
          <w:sz w:val="24"/>
          <w:szCs w:val="24"/>
          <w:lang w:val="id-ID" w:eastAsia="id-ID"/>
        </w:rPr>
      </w:pPr>
      <w:r w:rsidRPr="00BB7217">
        <w:rPr>
          <w:rFonts w:asciiTheme="majorHAnsi" w:hAnsiTheme="majorHAnsi"/>
          <w:sz w:val="24"/>
          <w:szCs w:val="24"/>
          <w:lang w:val="id-ID"/>
        </w:rPr>
        <w:t>Meningkatkan penjaminan mutu akademik dengan evaluasi yang menyeluruh, bertahap,</w:t>
      </w:r>
      <w:r w:rsidR="00035458" w:rsidRPr="00BB7217">
        <w:rPr>
          <w:rFonts w:asciiTheme="majorHAnsi" w:hAnsiTheme="majorHAnsi"/>
          <w:sz w:val="24"/>
          <w:szCs w:val="24"/>
          <w:lang w:val="id-ID"/>
        </w:rPr>
        <w:t xml:space="preserve"> </w:t>
      </w:r>
      <w:r w:rsidR="009B5F64" w:rsidRPr="00BB7217">
        <w:rPr>
          <w:rFonts w:asciiTheme="majorHAnsi" w:hAnsiTheme="majorHAnsi"/>
          <w:sz w:val="24"/>
          <w:szCs w:val="24"/>
          <w:lang w:val="id-ID"/>
        </w:rPr>
        <w:t>konsisten dan berkesinambungan</w:t>
      </w:r>
      <w:r w:rsidR="00035458" w:rsidRPr="00BB7217">
        <w:rPr>
          <w:rFonts w:asciiTheme="majorHAnsi" w:hAnsiTheme="majorHAnsi"/>
          <w:sz w:val="24"/>
          <w:szCs w:val="24"/>
          <w:lang w:val="id-ID"/>
        </w:rPr>
        <w:t>.</w:t>
      </w:r>
    </w:p>
    <w:p w:rsidR="00A53267" w:rsidRPr="00BB7217" w:rsidRDefault="00A53267" w:rsidP="009760ED">
      <w:pPr>
        <w:numPr>
          <w:ilvl w:val="0"/>
          <w:numId w:val="10"/>
        </w:numPr>
        <w:spacing w:before="100" w:beforeAutospacing="1" w:after="100" w:afterAutospacing="1" w:line="360" w:lineRule="auto"/>
        <w:ind w:left="714" w:hanging="357"/>
        <w:jc w:val="both"/>
        <w:rPr>
          <w:rFonts w:asciiTheme="majorHAnsi" w:eastAsia="Times New Roman" w:hAnsiTheme="majorHAnsi" w:cs="Times New Roman"/>
          <w:sz w:val="24"/>
          <w:szCs w:val="24"/>
          <w:lang w:val="id-ID" w:eastAsia="id-ID"/>
        </w:rPr>
      </w:pPr>
      <w:r w:rsidRPr="00BB7217">
        <w:rPr>
          <w:rFonts w:asciiTheme="majorHAnsi" w:hAnsiTheme="majorHAnsi"/>
          <w:sz w:val="24"/>
          <w:szCs w:val="24"/>
          <w:lang w:val="id-ID"/>
        </w:rPr>
        <w:t xml:space="preserve">Mendorong peningkatan mutu tridharma sesuai dengan visi </w:t>
      </w:r>
      <w:r w:rsidR="007C51C0">
        <w:rPr>
          <w:rFonts w:asciiTheme="majorHAnsi" w:hAnsiTheme="majorHAnsi"/>
          <w:sz w:val="24"/>
          <w:szCs w:val="24"/>
          <w:lang w:val="id-ID"/>
        </w:rPr>
        <w:t>AKOM BSI Jakarta</w:t>
      </w:r>
      <w:r w:rsidRPr="00BB7217">
        <w:rPr>
          <w:rFonts w:asciiTheme="majorHAnsi" w:hAnsiTheme="majorHAnsi"/>
          <w:sz w:val="24"/>
          <w:szCs w:val="24"/>
          <w:lang w:val="id-ID"/>
        </w:rPr>
        <w:t xml:space="preserve"> dan tuntutan pemangku</w:t>
      </w:r>
      <w:r w:rsidR="009B5F64" w:rsidRPr="00BB7217">
        <w:rPr>
          <w:rFonts w:asciiTheme="majorHAnsi" w:hAnsiTheme="majorHAnsi"/>
          <w:sz w:val="24"/>
          <w:szCs w:val="24"/>
          <w:lang w:val="id-ID"/>
        </w:rPr>
        <w:t xml:space="preserve"> </w:t>
      </w:r>
      <w:r w:rsidRPr="00BB7217">
        <w:rPr>
          <w:rFonts w:asciiTheme="majorHAnsi" w:hAnsiTheme="majorHAnsi"/>
          <w:sz w:val="24"/>
          <w:szCs w:val="24"/>
          <w:lang w:val="id-ID"/>
        </w:rPr>
        <w:t xml:space="preserve">kepentingan terhadap kualitas layanan maupun lulusan </w:t>
      </w:r>
      <w:r w:rsidR="007C51C0">
        <w:rPr>
          <w:rFonts w:asciiTheme="majorHAnsi" w:hAnsiTheme="majorHAnsi"/>
          <w:sz w:val="24"/>
          <w:szCs w:val="24"/>
          <w:lang w:val="id-ID"/>
        </w:rPr>
        <w:t>AKOM BSI Jakarta</w:t>
      </w:r>
      <w:r w:rsidR="00035458" w:rsidRPr="00BB7217">
        <w:rPr>
          <w:rFonts w:asciiTheme="majorHAnsi" w:hAnsiTheme="majorHAnsi"/>
          <w:sz w:val="24"/>
          <w:szCs w:val="24"/>
          <w:lang w:val="id-ID"/>
        </w:rPr>
        <w:t>.</w:t>
      </w:r>
    </w:p>
    <w:p w:rsidR="007940C1" w:rsidRPr="00BB7217" w:rsidRDefault="007940C1" w:rsidP="007940C1">
      <w:pPr>
        <w:spacing w:before="100" w:beforeAutospacing="1" w:after="100" w:afterAutospacing="1" w:line="240" w:lineRule="auto"/>
        <w:ind w:left="720"/>
        <w:rPr>
          <w:rFonts w:asciiTheme="majorHAnsi" w:eastAsia="Times New Roman" w:hAnsiTheme="majorHAnsi" w:cs="Times New Roman"/>
          <w:sz w:val="24"/>
          <w:szCs w:val="24"/>
          <w:lang w:val="id-ID" w:eastAsia="id-ID"/>
        </w:rPr>
      </w:pPr>
    </w:p>
    <w:p w:rsidR="003566E3" w:rsidRPr="00BB7217" w:rsidRDefault="003566E3">
      <w:pPr>
        <w:rPr>
          <w:rFonts w:asciiTheme="majorHAnsi" w:eastAsia="Calibri" w:hAnsiTheme="majorHAnsi" w:cs="Times New Roman"/>
          <w:sz w:val="24"/>
          <w:szCs w:val="24"/>
          <w:lang w:val="id-ID"/>
        </w:rPr>
      </w:pPr>
      <w:r w:rsidRPr="00BB7217">
        <w:rPr>
          <w:rFonts w:asciiTheme="majorHAnsi" w:eastAsia="Calibri" w:hAnsiTheme="majorHAnsi" w:cs="Times New Roman"/>
          <w:sz w:val="24"/>
          <w:szCs w:val="24"/>
          <w:lang w:val="id-ID"/>
        </w:rPr>
        <w:br w:type="page"/>
      </w:r>
    </w:p>
    <w:p w:rsidR="006370F4" w:rsidRPr="00BB7217" w:rsidRDefault="006370F4" w:rsidP="008A70F7">
      <w:pPr>
        <w:pStyle w:val="ListParagraph"/>
        <w:tabs>
          <w:tab w:val="left" w:pos="720"/>
          <w:tab w:val="left" w:pos="7655"/>
        </w:tabs>
        <w:spacing w:after="0"/>
        <w:ind w:left="0"/>
        <w:jc w:val="center"/>
        <w:rPr>
          <w:rFonts w:asciiTheme="majorHAnsi" w:hAnsiTheme="majorHAnsi"/>
          <w:b/>
          <w:sz w:val="32"/>
          <w:szCs w:val="32"/>
          <w:lang w:val="id-ID"/>
        </w:rPr>
      </w:pPr>
      <w:r w:rsidRPr="00BB7217">
        <w:rPr>
          <w:rFonts w:asciiTheme="majorHAnsi" w:hAnsiTheme="majorHAnsi"/>
          <w:b/>
          <w:sz w:val="32"/>
          <w:szCs w:val="32"/>
          <w:lang w:val="id-ID"/>
        </w:rPr>
        <w:lastRenderedPageBreak/>
        <w:t>DAFTAR ISI</w:t>
      </w:r>
    </w:p>
    <w:p w:rsidR="00163122" w:rsidRPr="00BB7217" w:rsidRDefault="00163122" w:rsidP="008A70F7">
      <w:pPr>
        <w:pStyle w:val="ListParagraph"/>
        <w:tabs>
          <w:tab w:val="left" w:pos="720"/>
          <w:tab w:val="left" w:pos="7655"/>
        </w:tabs>
        <w:spacing w:after="0"/>
        <w:ind w:left="0"/>
        <w:jc w:val="center"/>
        <w:rPr>
          <w:rFonts w:asciiTheme="majorHAnsi" w:hAnsiTheme="majorHAnsi"/>
          <w:b/>
          <w:sz w:val="32"/>
          <w:szCs w:val="32"/>
          <w:lang w:val="id-ID"/>
        </w:rPr>
      </w:pPr>
    </w:p>
    <w:p w:rsidR="00163122" w:rsidRPr="00BB7217" w:rsidRDefault="00163122" w:rsidP="00163122">
      <w:pPr>
        <w:pStyle w:val="ListParagraph"/>
        <w:tabs>
          <w:tab w:val="left" w:pos="720"/>
          <w:tab w:val="left" w:pos="7655"/>
        </w:tabs>
        <w:spacing w:after="0"/>
        <w:ind w:left="0"/>
        <w:jc w:val="right"/>
        <w:rPr>
          <w:rFonts w:asciiTheme="majorHAnsi" w:hAnsiTheme="majorHAnsi"/>
          <w:b/>
          <w:sz w:val="32"/>
          <w:szCs w:val="32"/>
          <w:lang w:val="id-ID"/>
        </w:rPr>
      </w:pPr>
      <w:r w:rsidRPr="00BB7217">
        <w:rPr>
          <w:rFonts w:asciiTheme="majorHAnsi" w:hAnsiTheme="majorHAnsi"/>
          <w:b/>
          <w:sz w:val="32"/>
          <w:szCs w:val="32"/>
          <w:lang w:val="id-ID"/>
        </w:rPr>
        <w:t>Halaman</w:t>
      </w:r>
    </w:p>
    <w:p w:rsidR="00163122" w:rsidRPr="00BB7217" w:rsidRDefault="00163122" w:rsidP="00163122">
      <w:pPr>
        <w:pStyle w:val="ListParagraph"/>
        <w:tabs>
          <w:tab w:val="right" w:leader="dot" w:pos="8789"/>
        </w:tabs>
        <w:spacing w:after="0"/>
        <w:ind w:left="0"/>
        <w:jc w:val="both"/>
        <w:rPr>
          <w:rFonts w:asciiTheme="majorHAnsi" w:hAnsiTheme="majorHAnsi"/>
          <w:b/>
          <w:sz w:val="24"/>
          <w:szCs w:val="24"/>
          <w:lang w:val="id-ID"/>
        </w:rPr>
      </w:pPr>
      <w:r w:rsidRPr="00BB7217">
        <w:rPr>
          <w:rFonts w:asciiTheme="majorHAnsi" w:hAnsiTheme="majorHAnsi"/>
          <w:b/>
          <w:sz w:val="24"/>
          <w:szCs w:val="24"/>
          <w:lang w:val="id-ID"/>
        </w:rPr>
        <w:t xml:space="preserve">Lembar Judul </w:t>
      </w:r>
      <w:r w:rsidRPr="00BB7217">
        <w:rPr>
          <w:rFonts w:asciiTheme="majorHAnsi" w:hAnsiTheme="majorHAnsi"/>
          <w:b/>
          <w:sz w:val="24"/>
          <w:szCs w:val="24"/>
          <w:lang w:val="id-ID"/>
        </w:rPr>
        <w:tab/>
        <w:t>i</w:t>
      </w:r>
    </w:p>
    <w:p w:rsidR="000F5124" w:rsidRPr="00BB7217" w:rsidRDefault="000F5124" w:rsidP="00163122">
      <w:pPr>
        <w:pStyle w:val="ListParagraph"/>
        <w:tabs>
          <w:tab w:val="right" w:leader="dot" w:pos="8789"/>
        </w:tabs>
        <w:spacing w:after="0"/>
        <w:ind w:left="0"/>
        <w:jc w:val="both"/>
        <w:rPr>
          <w:rFonts w:asciiTheme="majorHAnsi" w:hAnsiTheme="majorHAnsi"/>
          <w:b/>
          <w:sz w:val="24"/>
          <w:szCs w:val="24"/>
          <w:lang w:val="id-ID"/>
        </w:rPr>
      </w:pPr>
      <w:r w:rsidRPr="00BB7217">
        <w:rPr>
          <w:rFonts w:asciiTheme="majorHAnsi" w:hAnsiTheme="majorHAnsi"/>
          <w:b/>
          <w:sz w:val="24"/>
          <w:szCs w:val="24"/>
          <w:lang w:val="id-ID"/>
        </w:rPr>
        <w:t>Kata Pengantar</w:t>
      </w:r>
      <w:r w:rsidR="00163122" w:rsidRPr="00BB7217">
        <w:rPr>
          <w:rFonts w:asciiTheme="majorHAnsi" w:hAnsiTheme="majorHAnsi"/>
          <w:b/>
          <w:sz w:val="24"/>
          <w:szCs w:val="24"/>
          <w:lang w:val="id-ID"/>
        </w:rPr>
        <w:t xml:space="preserve"> </w:t>
      </w:r>
      <w:r w:rsidRPr="00BB7217">
        <w:rPr>
          <w:rFonts w:asciiTheme="majorHAnsi" w:hAnsiTheme="majorHAnsi"/>
          <w:b/>
          <w:sz w:val="24"/>
          <w:szCs w:val="24"/>
          <w:lang w:val="id-ID"/>
        </w:rPr>
        <w:tab/>
      </w:r>
      <w:r w:rsidR="00163122" w:rsidRPr="00BB7217">
        <w:rPr>
          <w:rFonts w:asciiTheme="majorHAnsi" w:hAnsiTheme="majorHAnsi"/>
          <w:b/>
          <w:sz w:val="24"/>
          <w:szCs w:val="24"/>
          <w:lang w:val="id-ID"/>
        </w:rPr>
        <w:t>ii</w:t>
      </w:r>
    </w:p>
    <w:p w:rsidR="00163122" w:rsidRPr="00BB7217" w:rsidRDefault="00163122" w:rsidP="00163122">
      <w:pPr>
        <w:pStyle w:val="ListParagraph"/>
        <w:tabs>
          <w:tab w:val="right" w:leader="dot" w:pos="8789"/>
        </w:tabs>
        <w:spacing w:after="0"/>
        <w:ind w:left="0"/>
        <w:jc w:val="both"/>
        <w:rPr>
          <w:rFonts w:asciiTheme="majorHAnsi" w:hAnsiTheme="majorHAnsi"/>
          <w:b/>
          <w:sz w:val="24"/>
          <w:szCs w:val="24"/>
          <w:lang w:val="id-ID"/>
        </w:rPr>
      </w:pPr>
      <w:r w:rsidRPr="00BB7217">
        <w:rPr>
          <w:rFonts w:asciiTheme="majorHAnsi" w:hAnsiTheme="majorHAnsi"/>
          <w:b/>
          <w:sz w:val="24"/>
          <w:szCs w:val="24"/>
          <w:lang w:val="id-ID"/>
        </w:rPr>
        <w:t xml:space="preserve">Visi, Misi, Tujuan </w:t>
      </w:r>
      <w:r w:rsidRPr="00BB7217">
        <w:rPr>
          <w:rFonts w:asciiTheme="majorHAnsi" w:hAnsiTheme="majorHAnsi"/>
          <w:b/>
          <w:sz w:val="24"/>
          <w:szCs w:val="24"/>
          <w:lang w:val="id-ID"/>
        </w:rPr>
        <w:tab/>
        <w:t>iii</w:t>
      </w:r>
    </w:p>
    <w:p w:rsidR="00163122" w:rsidRPr="00BB7217" w:rsidRDefault="00163122" w:rsidP="00163122">
      <w:pPr>
        <w:pStyle w:val="ListParagraph"/>
        <w:tabs>
          <w:tab w:val="right" w:leader="dot" w:pos="8789"/>
        </w:tabs>
        <w:spacing w:after="0"/>
        <w:ind w:left="0"/>
        <w:jc w:val="both"/>
        <w:rPr>
          <w:rFonts w:asciiTheme="majorHAnsi" w:hAnsiTheme="majorHAnsi"/>
          <w:b/>
          <w:sz w:val="24"/>
          <w:szCs w:val="24"/>
          <w:lang w:val="id-ID"/>
        </w:rPr>
      </w:pPr>
      <w:r w:rsidRPr="00BB7217">
        <w:rPr>
          <w:rFonts w:asciiTheme="majorHAnsi" w:hAnsiTheme="majorHAnsi"/>
          <w:b/>
          <w:sz w:val="24"/>
          <w:szCs w:val="24"/>
          <w:lang w:val="id-ID"/>
        </w:rPr>
        <w:t>Daftar Isi</w:t>
      </w:r>
      <w:r w:rsidRPr="00BB7217">
        <w:rPr>
          <w:rFonts w:asciiTheme="majorHAnsi" w:hAnsiTheme="majorHAnsi"/>
          <w:b/>
          <w:sz w:val="24"/>
          <w:szCs w:val="24"/>
          <w:lang w:val="id-ID"/>
        </w:rPr>
        <w:tab/>
        <w:t>iv</w:t>
      </w:r>
    </w:p>
    <w:p w:rsidR="00163122" w:rsidRPr="00BB7217" w:rsidRDefault="00163122" w:rsidP="00163122">
      <w:pPr>
        <w:pStyle w:val="ListParagraph"/>
        <w:tabs>
          <w:tab w:val="right" w:leader="dot" w:pos="8789"/>
        </w:tabs>
        <w:spacing w:after="0"/>
        <w:ind w:left="0"/>
        <w:jc w:val="both"/>
        <w:rPr>
          <w:rFonts w:asciiTheme="majorHAnsi" w:hAnsiTheme="majorHAnsi"/>
          <w:b/>
          <w:sz w:val="24"/>
          <w:szCs w:val="24"/>
          <w:lang w:val="id-ID"/>
        </w:rPr>
      </w:pPr>
    </w:p>
    <w:p w:rsidR="00163122" w:rsidRPr="00BB7217" w:rsidRDefault="00163122" w:rsidP="00163122">
      <w:pPr>
        <w:widowControl w:val="0"/>
        <w:tabs>
          <w:tab w:val="right" w:leader="dot" w:pos="8789"/>
        </w:tabs>
        <w:autoSpaceDE w:val="0"/>
        <w:autoSpaceDN w:val="0"/>
        <w:adjustRightInd w:val="0"/>
        <w:spacing w:after="0"/>
        <w:rPr>
          <w:rFonts w:asciiTheme="majorHAnsi" w:hAnsiTheme="majorHAnsi"/>
          <w:b/>
          <w:bCs/>
          <w:position w:val="-1"/>
          <w:sz w:val="24"/>
          <w:szCs w:val="24"/>
          <w:lang w:val="id-ID"/>
        </w:rPr>
      </w:pPr>
      <w:r w:rsidRPr="00BB7217">
        <w:rPr>
          <w:rFonts w:asciiTheme="majorHAnsi" w:hAnsiTheme="majorHAnsi"/>
          <w:b/>
          <w:bCs/>
          <w:position w:val="-1"/>
          <w:sz w:val="24"/>
          <w:szCs w:val="24"/>
          <w:lang w:val="id-ID"/>
        </w:rPr>
        <w:t xml:space="preserve">BAB I  </w:t>
      </w:r>
      <w:r w:rsidR="000F5124" w:rsidRPr="00BB7217">
        <w:rPr>
          <w:rFonts w:asciiTheme="majorHAnsi" w:hAnsiTheme="majorHAnsi"/>
          <w:b/>
          <w:bCs/>
          <w:position w:val="-1"/>
          <w:sz w:val="24"/>
          <w:szCs w:val="24"/>
          <w:lang w:val="id-ID"/>
        </w:rPr>
        <w:t>PENDAHULUAN</w:t>
      </w:r>
      <w:r w:rsidRPr="00BB7217">
        <w:rPr>
          <w:rFonts w:asciiTheme="majorHAnsi" w:hAnsiTheme="majorHAnsi"/>
          <w:b/>
          <w:bCs/>
          <w:position w:val="-1"/>
          <w:sz w:val="24"/>
          <w:szCs w:val="24"/>
          <w:lang w:val="id-ID"/>
        </w:rPr>
        <w:t xml:space="preserve"> </w:t>
      </w:r>
      <w:r w:rsidRPr="00BB7217">
        <w:rPr>
          <w:rFonts w:asciiTheme="majorHAnsi" w:hAnsiTheme="majorHAnsi"/>
          <w:b/>
          <w:bCs/>
          <w:position w:val="-1"/>
          <w:sz w:val="24"/>
          <w:szCs w:val="24"/>
          <w:lang w:val="id-ID"/>
        </w:rPr>
        <w:tab/>
        <w:t>1</w:t>
      </w:r>
    </w:p>
    <w:p w:rsidR="00163122" w:rsidRPr="00BB7217" w:rsidRDefault="000F5124" w:rsidP="00163122">
      <w:pPr>
        <w:pStyle w:val="ListParagraph"/>
        <w:widowControl w:val="0"/>
        <w:numPr>
          <w:ilvl w:val="1"/>
          <w:numId w:val="1"/>
        </w:numPr>
        <w:tabs>
          <w:tab w:val="right" w:leader="dot" w:pos="8789"/>
        </w:tabs>
        <w:autoSpaceDE w:val="0"/>
        <w:autoSpaceDN w:val="0"/>
        <w:adjustRightInd w:val="0"/>
        <w:spacing w:after="0"/>
        <w:ind w:left="1418" w:hanging="425"/>
        <w:rPr>
          <w:rFonts w:asciiTheme="majorHAnsi" w:hAnsiTheme="majorHAnsi"/>
          <w:b/>
          <w:bCs/>
          <w:position w:val="-1"/>
          <w:sz w:val="24"/>
          <w:szCs w:val="24"/>
          <w:lang w:val="id-ID"/>
        </w:rPr>
      </w:pPr>
      <w:r w:rsidRPr="00BB7217">
        <w:rPr>
          <w:rFonts w:asciiTheme="majorHAnsi" w:hAnsiTheme="majorHAnsi"/>
          <w:sz w:val="24"/>
          <w:szCs w:val="24"/>
          <w:lang w:val="id-ID"/>
        </w:rPr>
        <w:t>Latar Belakang</w:t>
      </w:r>
      <w:r w:rsidR="00163122" w:rsidRPr="00BB7217">
        <w:rPr>
          <w:rFonts w:asciiTheme="majorHAnsi" w:hAnsiTheme="majorHAnsi"/>
          <w:sz w:val="24"/>
          <w:szCs w:val="24"/>
          <w:lang w:val="id-ID"/>
        </w:rPr>
        <w:tab/>
        <w:t>1</w:t>
      </w:r>
    </w:p>
    <w:p w:rsidR="00163122" w:rsidRPr="00BB7217" w:rsidRDefault="00066244" w:rsidP="00163122">
      <w:pPr>
        <w:pStyle w:val="ListParagraph"/>
        <w:widowControl w:val="0"/>
        <w:numPr>
          <w:ilvl w:val="1"/>
          <w:numId w:val="1"/>
        </w:numPr>
        <w:tabs>
          <w:tab w:val="right" w:leader="dot" w:pos="8789"/>
        </w:tabs>
        <w:autoSpaceDE w:val="0"/>
        <w:autoSpaceDN w:val="0"/>
        <w:adjustRightInd w:val="0"/>
        <w:spacing w:after="0"/>
        <w:ind w:left="1418" w:hanging="425"/>
        <w:rPr>
          <w:rFonts w:asciiTheme="majorHAnsi" w:hAnsiTheme="majorHAnsi"/>
          <w:b/>
          <w:bCs/>
          <w:position w:val="-1"/>
          <w:sz w:val="24"/>
          <w:szCs w:val="24"/>
          <w:lang w:val="id-ID"/>
        </w:rPr>
      </w:pPr>
      <w:r>
        <w:rPr>
          <w:rFonts w:asciiTheme="majorHAnsi" w:hAnsiTheme="majorHAnsi"/>
          <w:sz w:val="24"/>
          <w:szCs w:val="24"/>
          <w:lang w:val="id-ID"/>
        </w:rPr>
        <w:t xml:space="preserve">Tujuan </w:t>
      </w:r>
      <w:r w:rsidR="00700746" w:rsidRPr="00BB7217">
        <w:rPr>
          <w:rFonts w:asciiTheme="majorHAnsi" w:hAnsiTheme="majorHAnsi"/>
          <w:sz w:val="24"/>
          <w:szCs w:val="24"/>
          <w:lang w:val="id-ID"/>
        </w:rPr>
        <w:t xml:space="preserve"> </w:t>
      </w:r>
      <w:r>
        <w:rPr>
          <w:rFonts w:asciiTheme="majorHAnsi" w:hAnsiTheme="majorHAnsi"/>
          <w:sz w:val="24"/>
          <w:szCs w:val="24"/>
          <w:lang w:val="id-ID"/>
        </w:rPr>
        <w:t>Penyusunan Program Kerja</w:t>
      </w:r>
      <w:r w:rsidR="00163122" w:rsidRPr="00BB7217">
        <w:rPr>
          <w:rFonts w:asciiTheme="majorHAnsi" w:hAnsiTheme="majorHAnsi"/>
          <w:sz w:val="24"/>
          <w:szCs w:val="24"/>
          <w:lang w:val="id-ID"/>
        </w:rPr>
        <w:tab/>
        <w:t>2</w:t>
      </w:r>
    </w:p>
    <w:p w:rsidR="00163122" w:rsidRPr="00BB7217" w:rsidRDefault="00FB64CA" w:rsidP="00163122">
      <w:pPr>
        <w:pStyle w:val="ListParagraph"/>
        <w:widowControl w:val="0"/>
        <w:numPr>
          <w:ilvl w:val="1"/>
          <w:numId w:val="1"/>
        </w:numPr>
        <w:tabs>
          <w:tab w:val="right" w:leader="dot" w:pos="8789"/>
        </w:tabs>
        <w:autoSpaceDE w:val="0"/>
        <w:autoSpaceDN w:val="0"/>
        <w:adjustRightInd w:val="0"/>
        <w:spacing w:after="0"/>
        <w:ind w:left="1418" w:hanging="425"/>
        <w:rPr>
          <w:rFonts w:asciiTheme="majorHAnsi" w:hAnsiTheme="majorHAnsi"/>
          <w:b/>
          <w:bCs/>
          <w:position w:val="-1"/>
          <w:sz w:val="24"/>
          <w:szCs w:val="24"/>
          <w:lang w:val="id-ID"/>
        </w:rPr>
      </w:pPr>
      <w:r w:rsidRPr="00BB7217">
        <w:rPr>
          <w:rFonts w:asciiTheme="majorHAnsi" w:hAnsiTheme="majorHAnsi"/>
          <w:sz w:val="24"/>
          <w:szCs w:val="24"/>
          <w:lang w:val="id-ID"/>
        </w:rPr>
        <w:t>Dasar Hukum</w:t>
      </w:r>
      <w:r w:rsidR="00163122" w:rsidRPr="00BB7217">
        <w:rPr>
          <w:rFonts w:asciiTheme="majorHAnsi" w:hAnsiTheme="majorHAnsi"/>
          <w:sz w:val="24"/>
          <w:szCs w:val="24"/>
          <w:lang w:val="id-ID"/>
        </w:rPr>
        <w:tab/>
        <w:t>2</w:t>
      </w:r>
    </w:p>
    <w:p w:rsidR="00163122" w:rsidRPr="00BB7217" w:rsidRDefault="000F5124" w:rsidP="00163122">
      <w:pPr>
        <w:pStyle w:val="ListParagraph"/>
        <w:widowControl w:val="0"/>
        <w:numPr>
          <w:ilvl w:val="1"/>
          <w:numId w:val="1"/>
        </w:numPr>
        <w:tabs>
          <w:tab w:val="right" w:leader="dot" w:pos="8789"/>
        </w:tabs>
        <w:autoSpaceDE w:val="0"/>
        <w:autoSpaceDN w:val="0"/>
        <w:adjustRightInd w:val="0"/>
        <w:spacing w:after="0"/>
        <w:ind w:left="1418" w:hanging="425"/>
        <w:rPr>
          <w:rFonts w:asciiTheme="majorHAnsi" w:hAnsiTheme="majorHAnsi"/>
          <w:b/>
          <w:bCs/>
          <w:position w:val="-1"/>
          <w:sz w:val="24"/>
          <w:szCs w:val="24"/>
          <w:lang w:val="id-ID"/>
        </w:rPr>
      </w:pPr>
      <w:r w:rsidRPr="00BB7217">
        <w:rPr>
          <w:rFonts w:asciiTheme="majorHAnsi" w:hAnsiTheme="majorHAnsi"/>
          <w:sz w:val="24"/>
          <w:szCs w:val="24"/>
          <w:lang w:val="id-ID"/>
        </w:rPr>
        <w:t xml:space="preserve">Ruang Lingkup </w:t>
      </w:r>
      <w:r w:rsidR="00066244">
        <w:rPr>
          <w:rFonts w:asciiTheme="majorHAnsi" w:hAnsiTheme="majorHAnsi"/>
          <w:sz w:val="24"/>
          <w:szCs w:val="24"/>
          <w:lang w:val="id-ID"/>
        </w:rPr>
        <w:t>Program Kerja</w:t>
      </w:r>
      <w:r w:rsidRPr="00BB7217">
        <w:rPr>
          <w:rFonts w:asciiTheme="majorHAnsi" w:hAnsiTheme="majorHAnsi"/>
          <w:sz w:val="24"/>
          <w:szCs w:val="24"/>
          <w:lang w:val="id-ID"/>
        </w:rPr>
        <w:t xml:space="preserve"> Tahunan </w:t>
      </w:r>
      <w:r w:rsidRPr="00BB7217">
        <w:rPr>
          <w:rFonts w:asciiTheme="majorHAnsi" w:hAnsiTheme="majorHAnsi"/>
          <w:sz w:val="24"/>
          <w:szCs w:val="24"/>
          <w:lang w:val="id-ID"/>
        </w:rPr>
        <w:tab/>
      </w:r>
      <w:r w:rsidR="00163122" w:rsidRPr="00BB7217">
        <w:rPr>
          <w:rFonts w:asciiTheme="majorHAnsi" w:hAnsiTheme="majorHAnsi"/>
          <w:sz w:val="24"/>
          <w:szCs w:val="24"/>
          <w:lang w:val="id-ID"/>
        </w:rPr>
        <w:t>3</w:t>
      </w:r>
    </w:p>
    <w:p w:rsidR="00163122" w:rsidRPr="00BB7217" w:rsidRDefault="00163122" w:rsidP="00163122">
      <w:pPr>
        <w:widowControl w:val="0"/>
        <w:tabs>
          <w:tab w:val="right" w:leader="dot" w:pos="8789"/>
        </w:tabs>
        <w:autoSpaceDE w:val="0"/>
        <w:autoSpaceDN w:val="0"/>
        <w:adjustRightInd w:val="0"/>
        <w:spacing w:after="0"/>
        <w:rPr>
          <w:rFonts w:asciiTheme="majorHAnsi" w:hAnsiTheme="majorHAnsi"/>
          <w:b/>
          <w:bCs/>
          <w:sz w:val="24"/>
          <w:szCs w:val="24"/>
          <w:lang w:val="id-ID"/>
        </w:rPr>
      </w:pPr>
    </w:p>
    <w:p w:rsidR="00163122" w:rsidRPr="00BB7217" w:rsidRDefault="000F5124" w:rsidP="00163122">
      <w:pPr>
        <w:widowControl w:val="0"/>
        <w:tabs>
          <w:tab w:val="right" w:leader="dot" w:pos="8789"/>
        </w:tabs>
        <w:autoSpaceDE w:val="0"/>
        <w:autoSpaceDN w:val="0"/>
        <w:adjustRightInd w:val="0"/>
        <w:spacing w:after="0"/>
        <w:rPr>
          <w:rFonts w:asciiTheme="majorHAnsi" w:hAnsiTheme="majorHAnsi"/>
          <w:b/>
          <w:bCs/>
          <w:sz w:val="24"/>
          <w:szCs w:val="24"/>
          <w:lang w:val="id-ID"/>
        </w:rPr>
      </w:pPr>
      <w:r w:rsidRPr="00BB7217">
        <w:rPr>
          <w:rFonts w:asciiTheme="majorHAnsi" w:hAnsiTheme="majorHAnsi"/>
          <w:b/>
          <w:bCs/>
          <w:sz w:val="24"/>
          <w:szCs w:val="24"/>
          <w:lang w:val="id-ID"/>
        </w:rPr>
        <w:t>BAB II</w:t>
      </w:r>
      <w:r w:rsidR="00163122" w:rsidRPr="00BB7217">
        <w:rPr>
          <w:rFonts w:asciiTheme="majorHAnsi" w:hAnsiTheme="majorHAnsi"/>
          <w:b/>
          <w:bCs/>
          <w:sz w:val="24"/>
          <w:szCs w:val="24"/>
          <w:lang w:val="id-ID"/>
        </w:rPr>
        <w:t xml:space="preserve">  </w:t>
      </w:r>
      <w:r w:rsidR="00700746" w:rsidRPr="00BB7217">
        <w:rPr>
          <w:rFonts w:asciiTheme="majorHAnsi" w:hAnsiTheme="majorHAnsi"/>
          <w:b/>
          <w:bCs/>
          <w:sz w:val="24"/>
          <w:szCs w:val="24"/>
          <w:lang w:val="id-ID"/>
        </w:rPr>
        <w:t>ANALISIS LINGKUNGAN</w:t>
      </w:r>
      <w:r w:rsidR="00163122" w:rsidRPr="00BB7217">
        <w:rPr>
          <w:rFonts w:asciiTheme="majorHAnsi" w:hAnsiTheme="majorHAnsi"/>
          <w:b/>
          <w:bCs/>
          <w:sz w:val="24"/>
          <w:szCs w:val="24"/>
          <w:lang w:val="id-ID"/>
        </w:rPr>
        <w:tab/>
        <w:t>4</w:t>
      </w:r>
    </w:p>
    <w:p w:rsidR="00163122" w:rsidRPr="00BB7217" w:rsidRDefault="00163122" w:rsidP="00163122">
      <w:pPr>
        <w:widowControl w:val="0"/>
        <w:tabs>
          <w:tab w:val="right" w:leader="dot" w:pos="8789"/>
        </w:tabs>
        <w:autoSpaceDE w:val="0"/>
        <w:autoSpaceDN w:val="0"/>
        <w:adjustRightInd w:val="0"/>
        <w:spacing w:after="0"/>
        <w:ind w:left="993"/>
        <w:rPr>
          <w:rFonts w:asciiTheme="majorHAnsi" w:eastAsia="MS Mincho" w:hAnsiTheme="majorHAnsi"/>
          <w:bCs/>
          <w:sz w:val="24"/>
          <w:szCs w:val="24"/>
          <w:lang w:val="id-ID" w:eastAsia="ja-JP"/>
        </w:rPr>
      </w:pPr>
      <w:r w:rsidRPr="00BB7217">
        <w:rPr>
          <w:rFonts w:asciiTheme="majorHAnsi" w:hAnsiTheme="majorHAnsi"/>
          <w:bCs/>
          <w:sz w:val="24"/>
          <w:szCs w:val="24"/>
          <w:lang w:val="id-ID"/>
        </w:rPr>
        <w:t xml:space="preserve">2.1. </w:t>
      </w:r>
      <w:r w:rsidRPr="00BB7217">
        <w:rPr>
          <w:rFonts w:asciiTheme="majorHAnsi" w:eastAsia="MS Mincho" w:hAnsiTheme="majorHAnsi"/>
          <w:bCs/>
          <w:sz w:val="24"/>
          <w:szCs w:val="24"/>
          <w:lang w:val="id-ID" w:eastAsia="ja-JP"/>
        </w:rPr>
        <w:t xml:space="preserve">Capaian Program Kerja Tahun </w:t>
      </w:r>
      <w:r w:rsidR="007C51C0">
        <w:rPr>
          <w:rFonts w:asciiTheme="majorHAnsi" w:eastAsia="MS Mincho" w:hAnsiTheme="majorHAnsi"/>
          <w:bCs/>
          <w:sz w:val="24"/>
          <w:szCs w:val="24"/>
          <w:lang w:val="id-ID" w:eastAsia="ja-JP"/>
        </w:rPr>
        <w:t>2015/2016</w:t>
      </w:r>
      <w:r w:rsidRPr="00BB7217">
        <w:rPr>
          <w:rFonts w:asciiTheme="majorHAnsi" w:eastAsia="MS Mincho" w:hAnsiTheme="majorHAnsi"/>
          <w:bCs/>
          <w:sz w:val="24"/>
          <w:szCs w:val="24"/>
          <w:lang w:val="id-ID" w:eastAsia="ja-JP"/>
        </w:rPr>
        <w:tab/>
        <w:t>4</w:t>
      </w:r>
    </w:p>
    <w:p w:rsidR="00163122" w:rsidRPr="00BB7217" w:rsidRDefault="00163122" w:rsidP="00163122">
      <w:pPr>
        <w:widowControl w:val="0"/>
        <w:tabs>
          <w:tab w:val="right" w:leader="dot" w:pos="8789"/>
        </w:tabs>
        <w:autoSpaceDE w:val="0"/>
        <w:autoSpaceDN w:val="0"/>
        <w:adjustRightInd w:val="0"/>
        <w:spacing w:after="0"/>
        <w:ind w:left="993"/>
        <w:rPr>
          <w:rFonts w:asciiTheme="majorHAnsi" w:hAnsiTheme="majorHAnsi"/>
          <w:bCs/>
          <w:sz w:val="24"/>
          <w:szCs w:val="24"/>
          <w:lang w:val="id-ID"/>
        </w:rPr>
      </w:pPr>
      <w:r w:rsidRPr="00BB7217">
        <w:rPr>
          <w:rFonts w:asciiTheme="majorHAnsi" w:eastAsia="MS Mincho" w:hAnsiTheme="majorHAnsi"/>
          <w:bCs/>
          <w:sz w:val="24"/>
          <w:szCs w:val="24"/>
          <w:lang w:val="id-ID" w:eastAsia="ja-JP"/>
        </w:rPr>
        <w:t xml:space="preserve">2.2. </w:t>
      </w:r>
      <w:r w:rsidRPr="00BB7217">
        <w:rPr>
          <w:rFonts w:asciiTheme="majorHAnsi" w:hAnsiTheme="majorHAnsi"/>
          <w:bCs/>
          <w:sz w:val="24"/>
          <w:szCs w:val="24"/>
          <w:lang w:val="id-ID"/>
        </w:rPr>
        <w:t>Analisis Kondisi Internal</w:t>
      </w:r>
      <w:r w:rsidRPr="00BB7217">
        <w:rPr>
          <w:rFonts w:asciiTheme="majorHAnsi" w:hAnsiTheme="majorHAnsi"/>
          <w:bCs/>
          <w:sz w:val="24"/>
          <w:szCs w:val="24"/>
          <w:lang w:val="id-ID"/>
        </w:rPr>
        <w:tab/>
        <w:t>6</w:t>
      </w:r>
    </w:p>
    <w:p w:rsidR="00163122" w:rsidRPr="00BB7217" w:rsidRDefault="00163122" w:rsidP="00163122">
      <w:pPr>
        <w:widowControl w:val="0"/>
        <w:tabs>
          <w:tab w:val="right" w:leader="dot" w:pos="8789"/>
        </w:tabs>
        <w:autoSpaceDE w:val="0"/>
        <w:autoSpaceDN w:val="0"/>
        <w:adjustRightInd w:val="0"/>
        <w:spacing w:after="0"/>
        <w:ind w:left="993"/>
        <w:rPr>
          <w:rFonts w:asciiTheme="majorHAnsi" w:hAnsiTheme="majorHAnsi"/>
          <w:bCs/>
          <w:sz w:val="24"/>
          <w:szCs w:val="24"/>
          <w:lang w:val="id-ID"/>
        </w:rPr>
      </w:pPr>
      <w:r w:rsidRPr="00BB7217">
        <w:rPr>
          <w:rFonts w:asciiTheme="majorHAnsi" w:hAnsiTheme="majorHAnsi"/>
          <w:bCs/>
          <w:sz w:val="24"/>
          <w:szCs w:val="24"/>
          <w:lang w:val="id-ID"/>
        </w:rPr>
        <w:t>2.3. Analisis Kondisi Eksternal</w:t>
      </w:r>
      <w:r w:rsidRPr="00BB7217">
        <w:rPr>
          <w:rFonts w:asciiTheme="majorHAnsi" w:hAnsiTheme="majorHAnsi"/>
          <w:bCs/>
          <w:sz w:val="24"/>
          <w:szCs w:val="24"/>
          <w:lang w:val="id-ID"/>
        </w:rPr>
        <w:tab/>
        <w:t>6</w:t>
      </w:r>
    </w:p>
    <w:p w:rsidR="00163122" w:rsidRPr="00BB7217" w:rsidRDefault="00163122" w:rsidP="00163122">
      <w:pPr>
        <w:widowControl w:val="0"/>
        <w:tabs>
          <w:tab w:val="right" w:leader="dot" w:pos="8789"/>
        </w:tabs>
        <w:autoSpaceDE w:val="0"/>
        <w:autoSpaceDN w:val="0"/>
        <w:adjustRightInd w:val="0"/>
        <w:spacing w:after="0"/>
        <w:rPr>
          <w:rFonts w:asciiTheme="majorHAnsi" w:hAnsiTheme="majorHAnsi"/>
          <w:b/>
          <w:bCs/>
          <w:sz w:val="24"/>
          <w:szCs w:val="24"/>
          <w:lang w:val="id-ID"/>
        </w:rPr>
      </w:pPr>
    </w:p>
    <w:p w:rsidR="00163122" w:rsidRPr="00BB7217" w:rsidRDefault="00163122" w:rsidP="00163122">
      <w:pPr>
        <w:widowControl w:val="0"/>
        <w:tabs>
          <w:tab w:val="right" w:leader="dot" w:pos="8789"/>
        </w:tabs>
        <w:autoSpaceDE w:val="0"/>
        <w:autoSpaceDN w:val="0"/>
        <w:adjustRightInd w:val="0"/>
        <w:spacing w:after="0"/>
        <w:rPr>
          <w:rFonts w:asciiTheme="majorHAnsi" w:hAnsiTheme="majorHAnsi"/>
          <w:b/>
          <w:bCs/>
          <w:sz w:val="24"/>
          <w:szCs w:val="24"/>
          <w:lang w:val="id-ID"/>
        </w:rPr>
      </w:pPr>
      <w:r w:rsidRPr="00BB7217">
        <w:rPr>
          <w:rFonts w:asciiTheme="majorHAnsi" w:hAnsiTheme="majorHAnsi"/>
          <w:b/>
          <w:bCs/>
          <w:sz w:val="24"/>
          <w:szCs w:val="24"/>
          <w:lang w:val="id-ID"/>
        </w:rPr>
        <w:t>BAB III</w:t>
      </w:r>
      <w:r w:rsidR="00DC5AD7" w:rsidRPr="00BB7217">
        <w:rPr>
          <w:rFonts w:asciiTheme="majorHAnsi" w:hAnsiTheme="majorHAnsi"/>
          <w:b/>
          <w:bCs/>
          <w:sz w:val="24"/>
          <w:szCs w:val="24"/>
          <w:lang w:val="id-ID"/>
        </w:rPr>
        <w:t xml:space="preserve">  PROGRAM KERJA TAHUN </w:t>
      </w:r>
      <w:r w:rsidR="007C51C0">
        <w:rPr>
          <w:rFonts w:asciiTheme="majorHAnsi" w:hAnsiTheme="majorHAnsi"/>
          <w:b/>
          <w:bCs/>
          <w:sz w:val="24"/>
          <w:szCs w:val="24"/>
          <w:lang w:val="id-ID"/>
        </w:rPr>
        <w:t>2016/2017</w:t>
      </w:r>
      <w:r w:rsidRPr="00BB7217">
        <w:rPr>
          <w:rFonts w:asciiTheme="majorHAnsi" w:hAnsiTheme="majorHAnsi"/>
          <w:b/>
          <w:bCs/>
          <w:sz w:val="24"/>
          <w:szCs w:val="24"/>
          <w:lang w:val="id-ID"/>
        </w:rPr>
        <w:tab/>
        <w:t>8</w:t>
      </w:r>
    </w:p>
    <w:p w:rsidR="00163122" w:rsidRPr="00BB7217" w:rsidRDefault="00163122" w:rsidP="00163122">
      <w:pPr>
        <w:widowControl w:val="0"/>
        <w:tabs>
          <w:tab w:val="right" w:leader="dot" w:pos="8789"/>
        </w:tabs>
        <w:autoSpaceDE w:val="0"/>
        <w:autoSpaceDN w:val="0"/>
        <w:adjustRightInd w:val="0"/>
        <w:spacing w:after="0"/>
        <w:rPr>
          <w:rFonts w:asciiTheme="majorHAnsi" w:hAnsiTheme="majorHAnsi"/>
          <w:b/>
          <w:bCs/>
          <w:sz w:val="24"/>
          <w:szCs w:val="24"/>
          <w:lang w:val="id-ID"/>
        </w:rPr>
      </w:pPr>
    </w:p>
    <w:p w:rsidR="00163122" w:rsidRPr="00BB7217" w:rsidRDefault="00A66C82" w:rsidP="00163122">
      <w:pPr>
        <w:widowControl w:val="0"/>
        <w:tabs>
          <w:tab w:val="right" w:leader="dot" w:pos="8789"/>
        </w:tabs>
        <w:autoSpaceDE w:val="0"/>
        <w:autoSpaceDN w:val="0"/>
        <w:adjustRightInd w:val="0"/>
        <w:spacing w:after="0"/>
        <w:rPr>
          <w:rFonts w:asciiTheme="majorHAnsi" w:hAnsiTheme="majorHAnsi"/>
          <w:b/>
          <w:bCs/>
          <w:sz w:val="24"/>
          <w:szCs w:val="24"/>
          <w:lang w:val="id-ID"/>
        </w:rPr>
      </w:pPr>
      <w:r w:rsidRPr="00BB7217">
        <w:rPr>
          <w:rFonts w:asciiTheme="majorHAnsi" w:hAnsiTheme="majorHAnsi"/>
          <w:b/>
          <w:bCs/>
          <w:sz w:val="24"/>
          <w:szCs w:val="24"/>
          <w:lang w:val="id-ID"/>
        </w:rPr>
        <w:t xml:space="preserve">BAB IV </w:t>
      </w:r>
      <w:r w:rsidR="00163122" w:rsidRPr="00BB7217">
        <w:rPr>
          <w:rFonts w:asciiTheme="majorHAnsi" w:hAnsiTheme="majorHAnsi"/>
          <w:b/>
          <w:bCs/>
          <w:sz w:val="24"/>
          <w:szCs w:val="24"/>
          <w:lang w:val="id-ID"/>
        </w:rPr>
        <w:t xml:space="preserve"> </w:t>
      </w:r>
      <w:r w:rsidRPr="00BB7217">
        <w:rPr>
          <w:rFonts w:asciiTheme="majorHAnsi" w:hAnsiTheme="majorHAnsi"/>
          <w:b/>
          <w:bCs/>
          <w:sz w:val="24"/>
          <w:szCs w:val="24"/>
          <w:lang w:val="id-ID"/>
        </w:rPr>
        <w:t xml:space="preserve"> </w:t>
      </w:r>
      <w:r w:rsidR="00B163F6" w:rsidRPr="00BB7217">
        <w:rPr>
          <w:rFonts w:asciiTheme="majorHAnsi" w:hAnsiTheme="majorHAnsi"/>
          <w:b/>
          <w:bCs/>
          <w:sz w:val="24"/>
          <w:szCs w:val="24"/>
          <w:lang w:val="id-ID"/>
        </w:rPr>
        <w:t>PERMASALAHAN DAN PENANGANAN</w:t>
      </w:r>
      <w:r w:rsidR="00163122" w:rsidRPr="00BB7217">
        <w:rPr>
          <w:rFonts w:asciiTheme="majorHAnsi" w:hAnsiTheme="majorHAnsi"/>
          <w:b/>
          <w:bCs/>
          <w:sz w:val="24"/>
          <w:szCs w:val="24"/>
          <w:lang w:val="id-ID"/>
        </w:rPr>
        <w:tab/>
        <w:t>10</w:t>
      </w:r>
    </w:p>
    <w:p w:rsidR="00163122" w:rsidRPr="00BB7217" w:rsidRDefault="00B163F6" w:rsidP="00163122">
      <w:pPr>
        <w:widowControl w:val="0"/>
        <w:tabs>
          <w:tab w:val="right" w:leader="dot" w:pos="8789"/>
        </w:tabs>
        <w:autoSpaceDE w:val="0"/>
        <w:autoSpaceDN w:val="0"/>
        <w:adjustRightInd w:val="0"/>
        <w:spacing w:after="0"/>
        <w:ind w:left="993"/>
        <w:rPr>
          <w:rFonts w:asciiTheme="majorHAnsi" w:hAnsiTheme="majorHAnsi"/>
          <w:b/>
          <w:bCs/>
          <w:sz w:val="24"/>
          <w:szCs w:val="24"/>
          <w:lang w:val="id-ID"/>
        </w:rPr>
      </w:pPr>
      <w:r w:rsidRPr="00BB7217">
        <w:rPr>
          <w:rFonts w:asciiTheme="majorHAnsi" w:hAnsiTheme="majorHAnsi"/>
          <w:bCs/>
          <w:sz w:val="24"/>
          <w:szCs w:val="24"/>
          <w:lang w:val="id-ID"/>
        </w:rPr>
        <w:t>4.1. Permasalahan</w:t>
      </w:r>
      <w:r w:rsidR="00163122" w:rsidRPr="00BB7217">
        <w:rPr>
          <w:rFonts w:asciiTheme="majorHAnsi" w:hAnsiTheme="majorHAnsi"/>
          <w:bCs/>
          <w:sz w:val="24"/>
          <w:szCs w:val="24"/>
          <w:lang w:val="id-ID"/>
        </w:rPr>
        <w:tab/>
        <w:t>10</w:t>
      </w:r>
    </w:p>
    <w:p w:rsidR="00163122" w:rsidRPr="00BB7217" w:rsidRDefault="00B163F6" w:rsidP="00163122">
      <w:pPr>
        <w:widowControl w:val="0"/>
        <w:tabs>
          <w:tab w:val="right" w:leader="dot" w:pos="8789"/>
        </w:tabs>
        <w:autoSpaceDE w:val="0"/>
        <w:autoSpaceDN w:val="0"/>
        <w:adjustRightInd w:val="0"/>
        <w:spacing w:after="0"/>
        <w:ind w:left="993"/>
        <w:rPr>
          <w:rFonts w:asciiTheme="majorHAnsi" w:hAnsiTheme="majorHAnsi"/>
          <w:b/>
          <w:bCs/>
          <w:sz w:val="24"/>
          <w:szCs w:val="24"/>
          <w:lang w:val="id-ID"/>
        </w:rPr>
      </w:pPr>
      <w:r w:rsidRPr="00BB7217">
        <w:rPr>
          <w:rFonts w:asciiTheme="majorHAnsi" w:hAnsiTheme="majorHAnsi"/>
          <w:bCs/>
          <w:sz w:val="24"/>
          <w:szCs w:val="24"/>
          <w:lang w:val="id-ID"/>
        </w:rPr>
        <w:t>4.2. Penanganan</w:t>
      </w:r>
      <w:r w:rsidR="00163122" w:rsidRPr="00BB7217">
        <w:rPr>
          <w:rFonts w:asciiTheme="majorHAnsi" w:hAnsiTheme="majorHAnsi"/>
          <w:bCs/>
          <w:sz w:val="24"/>
          <w:szCs w:val="24"/>
          <w:lang w:val="id-ID"/>
        </w:rPr>
        <w:tab/>
        <w:t>10</w:t>
      </w:r>
    </w:p>
    <w:p w:rsidR="00163122" w:rsidRPr="00BB7217" w:rsidRDefault="00163122" w:rsidP="00163122">
      <w:pPr>
        <w:widowControl w:val="0"/>
        <w:tabs>
          <w:tab w:val="right" w:leader="dot" w:pos="8789"/>
        </w:tabs>
        <w:autoSpaceDE w:val="0"/>
        <w:autoSpaceDN w:val="0"/>
        <w:adjustRightInd w:val="0"/>
        <w:spacing w:after="0"/>
        <w:rPr>
          <w:rFonts w:asciiTheme="majorHAnsi" w:hAnsiTheme="majorHAnsi"/>
          <w:b/>
          <w:bCs/>
          <w:sz w:val="24"/>
          <w:szCs w:val="24"/>
          <w:lang w:val="id-ID"/>
        </w:rPr>
      </w:pPr>
    </w:p>
    <w:p w:rsidR="000F5124" w:rsidRPr="00BB7217" w:rsidRDefault="000F5124" w:rsidP="00163122">
      <w:pPr>
        <w:widowControl w:val="0"/>
        <w:tabs>
          <w:tab w:val="right" w:leader="dot" w:pos="8789"/>
        </w:tabs>
        <w:autoSpaceDE w:val="0"/>
        <w:autoSpaceDN w:val="0"/>
        <w:adjustRightInd w:val="0"/>
        <w:spacing w:after="0"/>
        <w:rPr>
          <w:rFonts w:asciiTheme="majorHAnsi" w:hAnsiTheme="majorHAnsi"/>
          <w:b/>
          <w:bCs/>
          <w:sz w:val="24"/>
          <w:szCs w:val="24"/>
          <w:lang w:val="id-ID"/>
        </w:rPr>
      </w:pPr>
      <w:r w:rsidRPr="00BB7217">
        <w:rPr>
          <w:rFonts w:asciiTheme="majorHAnsi" w:hAnsiTheme="majorHAnsi"/>
          <w:b/>
          <w:bCs/>
          <w:sz w:val="24"/>
          <w:szCs w:val="24"/>
          <w:lang w:val="id-ID"/>
        </w:rPr>
        <w:t xml:space="preserve">BAB </w:t>
      </w:r>
      <w:r w:rsidR="00A870FC" w:rsidRPr="00BB7217">
        <w:rPr>
          <w:rFonts w:asciiTheme="majorHAnsi" w:hAnsiTheme="majorHAnsi"/>
          <w:b/>
          <w:bCs/>
          <w:sz w:val="24"/>
          <w:szCs w:val="24"/>
          <w:lang w:val="id-ID"/>
        </w:rPr>
        <w:t>V</w:t>
      </w:r>
      <w:r w:rsidRPr="00BB7217">
        <w:rPr>
          <w:rFonts w:asciiTheme="majorHAnsi" w:hAnsiTheme="majorHAnsi"/>
          <w:b/>
          <w:bCs/>
          <w:sz w:val="24"/>
          <w:szCs w:val="24"/>
          <w:lang w:val="id-ID"/>
        </w:rPr>
        <w:t xml:space="preserve"> PENUTUP</w:t>
      </w:r>
      <w:r w:rsidR="00163122" w:rsidRPr="00BB7217">
        <w:rPr>
          <w:rFonts w:asciiTheme="majorHAnsi" w:hAnsiTheme="majorHAnsi"/>
          <w:b/>
          <w:bCs/>
          <w:sz w:val="24"/>
          <w:szCs w:val="24"/>
          <w:lang w:val="id-ID"/>
        </w:rPr>
        <w:tab/>
      </w:r>
      <w:r w:rsidR="00F63A46" w:rsidRPr="00BB7217">
        <w:rPr>
          <w:rFonts w:asciiTheme="majorHAnsi" w:hAnsiTheme="majorHAnsi"/>
          <w:b/>
          <w:bCs/>
          <w:sz w:val="24"/>
          <w:szCs w:val="24"/>
          <w:lang w:val="id-ID"/>
        </w:rPr>
        <w:t>11</w:t>
      </w:r>
      <w:r w:rsidRPr="00BB7217">
        <w:rPr>
          <w:rFonts w:asciiTheme="majorHAnsi" w:hAnsiTheme="majorHAnsi"/>
          <w:b/>
          <w:bCs/>
          <w:sz w:val="24"/>
          <w:szCs w:val="24"/>
          <w:lang w:val="id-ID"/>
        </w:rPr>
        <w:t xml:space="preserve"> </w:t>
      </w:r>
    </w:p>
    <w:p w:rsidR="00163122" w:rsidRPr="00BB7217" w:rsidRDefault="00163122" w:rsidP="00163122">
      <w:pPr>
        <w:widowControl w:val="0"/>
        <w:tabs>
          <w:tab w:val="right" w:leader="dot" w:pos="8789"/>
        </w:tabs>
        <w:autoSpaceDE w:val="0"/>
        <w:autoSpaceDN w:val="0"/>
        <w:adjustRightInd w:val="0"/>
        <w:spacing w:after="0"/>
        <w:rPr>
          <w:rFonts w:asciiTheme="majorHAnsi" w:hAnsiTheme="majorHAnsi"/>
          <w:b/>
          <w:bCs/>
          <w:sz w:val="24"/>
          <w:szCs w:val="24"/>
          <w:lang w:val="id-ID"/>
        </w:rPr>
      </w:pPr>
    </w:p>
    <w:p w:rsidR="00174EB6" w:rsidRPr="00BB7217" w:rsidRDefault="000F5124">
      <w:pPr>
        <w:rPr>
          <w:rFonts w:asciiTheme="majorHAnsi" w:hAnsiTheme="majorHAnsi"/>
          <w:lang w:val="id-ID"/>
        </w:rPr>
        <w:sectPr w:rsidR="00174EB6" w:rsidRPr="00BB7217" w:rsidSect="00BF37E9">
          <w:footerReference w:type="default" r:id="rId9"/>
          <w:footerReference w:type="first" r:id="rId10"/>
          <w:pgSz w:w="11906" w:h="16838"/>
          <w:pgMar w:top="1440" w:right="1440" w:bottom="1440" w:left="1440" w:header="708" w:footer="708" w:gutter="0"/>
          <w:pgNumType w:fmt="lowerRoman"/>
          <w:cols w:space="708"/>
          <w:docGrid w:linePitch="360"/>
        </w:sectPr>
      </w:pPr>
      <w:r w:rsidRPr="00BB7217">
        <w:rPr>
          <w:rFonts w:asciiTheme="majorHAnsi" w:hAnsiTheme="majorHAnsi"/>
          <w:lang w:val="id-ID"/>
        </w:rPr>
        <w:br w:type="page"/>
      </w:r>
    </w:p>
    <w:p w:rsidR="000F5124" w:rsidRPr="00BB7217" w:rsidRDefault="006370F4" w:rsidP="006370F4">
      <w:pPr>
        <w:jc w:val="center"/>
        <w:rPr>
          <w:rFonts w:asciiTheme="majorHAnsi" w:hAnsiTheme="majorHAnsi"/>
          <w:b/>
          <w:sz w:val="28"/>
          <w:szCs w:val="28"/>
          <w:lang w:val="id-ID"/>
        </w:rPr>
      </w:pPr>
      <w:r w:rsidRPr="00BB7217">
        <w:rPr>
          <w:rFonts w:asciiTheme="majorHAnsi" w:hAnsiTheme="majorHAnsi"/>
          <w:b/>
          <w:sz w:val="28"/>
          <w:szCs w:val="28"/>
          <w:lang w:val="id-ID"/>
        </w:rPr>
        <w:lastRenderedPageBreak/>
        <w:t>BAB I</w:t>
      </w:r>
    </w:p>
    <w:p w:rsidR="006370F4" w:rsidRPr="00BB7217" w:rsidRDefault="006370F4" w:rsidP="006370F4">
      <w:pPr>
        <w:jc w:val="center"/>
        <w:rPr>
          <w:rFonts w:asciiTheme="majorHAnsi" w:hAnsiTheme="majorHAnsi"/>
          <w:b/>
          <w:sz w:val="28"/>
          <w:szCs w:val="28"/>
          <w:lang w:val="id-ID"/>
        </w:rPr>
      </w:pPr>
      <w:r w:rsidRPr="00BB7217">
        <w:rPr>
          <w:rFonts w:asciiTheme="majorHAnsi" w:hAnsiTheme="majorHAnsi"/>
          <w:b/>
          <w:sz w:val="28"/>
          <w:szCs w:val="28"/>
          <w:lang w:val="id-ID"/>
        </w:rPr>
        <w:t>PENDAHULUAN</w:t>
      </w:r>
    </w:p>
    <w:p w:rsidR="006370F4" w:rsidRPr="00BB7217" w:rsidRDefault="006370F4" w:rsidP="006370F4">
      <w:pPr>
        <w:jc w:val="center"/>
        <w:rPr>
          <w:rFonts w:asciiTheme="majorHAnsi" w:hAnsiTheme="majorHAnsi"/>
          <w:b/>
          <w:sz w:val="28"/>
          <w:szCs w:val="28"/>
          <w:lang w:val="id-ID"/>
        </w:rPr>
      </w:pPr>
    </w:p>
    <w:p w:rsidR="006370F4" w:rsidRPr="00BB7217" w:rsidRDefault="006370F4" w:rsidP="00BF37E9">
      <w:pPr>
        <w:pStyle w:val="ListParagraph"/>
        <w:numPr>
          <w:ilvl w:val="1"/>
          <w:numId w:val="2"/>
        </w:numPr>
        <w:contextualSpacing w:val="0"/>
        <w:rPr>
          <w:rFonts w:asciiTheme="majorHAnsi" w:hAnsiTheme="majorHAnsi"/>
          <w:b/>
          <w:sz w:val="24"/>
          <w:szCs w:val="24"/>
          <w:lang w:val="id-ID"/>
        </w:rPr>
      </w:pPr>
      <w:r w:rsidRPr="00BB7217">
        <w:rPr>
          <w:rFonts w:asciiTheme="majorHAnsi" w:hAnsiTheme="majorHAnsi"/>
          <w:b/>
          <w:sz w:val="24"/>
          <w:szCs w:val="24"/>
          <w:lang w:val="id-ID"/>
        </w:rPr>
        <w:t>Latar Belakang</w:t>
      </w:r>
    </w:p>
    <w:p w:rsidR="00B60129" w:rsidRPr="00BB7217" w:rsidRDefault="009657BA" w:rsidP="0094376B">
      <w:pPr>
        <w:pStyle w:val="ListParagraph"/>
        <w:spacing w:after="0" w:line="360" w:lineRule="auto"/>
        <w:ind w:left="142" w:firstLine="578"/>
        <w:jc w:val="both"/>
        <w:rPr>
          <w:rFonts w:asciiTheme="majorHAnsi" w:hAnsiTheme="majorHAnsi"/>
          <w:color w:val="FF0000"/>
          <w:sz w:val="24"/>
          <w:szCs w:val="24"/>
          <w:lang w:val="id-ID"/>
        </w:rPr>
      </w:pPr>
      <w:r w:rsidRPr="00BB7217">
        <w:rPr>
          <w:rFonts w:asciiTheme="majorHAnsi" w:hAnsiTheme="majorHAnsi"/>
          <w:sz w:val="24"/>
          <w:szCs w:val="24"/>
          <w:lang w:val="id-ID"/>
        </w:rPr>
        <w:t xml:space="preserve">Penyelenggaraan penjaminan mutu akademik internal ini merupakan kegiatan yang </w:t>
      </w:r>
      <w:r w:rsidR="00B60129" w:rsidRPr="00BB7217">
        <w:rPr>
          <w:rFonts w:asciiTheme="majorHAnsi" w:hAnsiTheme="majorHAnsi"/>
          <w:sz w:val="24"/>
          <w:szCs w:val="24"/>
          <w:lang w:val="id-ID"/>
        </w:rPr>
        <w:t>harus</w:t>
      </w:r>
      <w:r w:rsidRPr="00BB7217">
        <w:rPr>
          <w:rFonts w:asciiTheme="majorHAnsi" w:hAnsiTheme="majorHAnsi"/>
          <w:sz w:val="24"/>
          <w:szCs w:val="24"/>
          <w:lang w:val="id-ID"/>
        </w:rPr>
        <w:t xml:space="preserve"> dilakukan setiap perguruan tinggi termasuk </w:t>
      </w:r>
      <w:r w:rsidR="007C51C0">
        <w:rPr>
          <w:rFonts w:asciiTheme="majorHAnsi" w:hAnsiTheme="majorHAnsi"/>
          <w:sz w:val="24"/>
          <w:szCs w:val="24"/>
          <w:lang w:val="id-ID"/>
        </w:rPr>
        <w:t>AKOM BSI Jakarta</w:t>
      </w:r>
      <w:r w:rsidRPr="00BB7217">
        <w:rPr>
          <w:rFonts w:asciiTheme="majorHAnsi" w:hAnsiTheme="majorHAnsi"/>
          <w:sz w:val="24"/>
          <w:szCs w:val="24"/>
          <w:lang w:val="id-ID"/>
        </w:rPr>
        <w:t xml:space="preserve">, sesuai dengan peraturan Dirjen Dikti tentang pengelolaan perguruan tinggi.  Setiap perguruan tinggi diharapkan telah memiliki sistem penjaminan mutu yang dapat mengorganisir semua komponen untuk mendukung penyelenggaraan pendidikan secara internal. Sebagai perguruan tinggi yang telah memulai penerapan sistem penjaminan mutu, </w:t>
      </w:r>
      <w:r w:rsidR="00B60129" w:rsidRPr="00BB7217">
        <w:rPr>
          <w:rFonts w:asciiTheme="majorHAnsi" w:hAnsiTheme="majorHAnsi"/>
          <w:sz w:val="24"/>
          <w:szCs w:val="24"/>
          <w:lang w:val="id-ID"/>
        </w:rPr>
        <w:t xml:space="preserve">maka Badan Penjamin Mutu </w:t>
      </w:r>
      <w:r w:rsidR="007C51C0">
        <w:rPr>
          <w:rFonts w:asciiTheme="majorHAnsi" w:hAnsiTheme="majorHAnsi"/>
          <w:sz w:val="24"/>
          <w:szCs w:val="24"/>
          <w:lang w:val="id-ID"/>
        </w:rPr>
        <w:t>AKOM BSI Jakarta</w:t>
      </w:r>
      <w:r w:rsidRPr="00BB7217">
        <w:rPr>
          <w:rFonts w:asciiTheme="majorHAnsi" w:hAnsiTheme="majorHAnsi"/>
          <w:sz w:val="24"/>
          <w:szCs w:val="24"/>
          <w:lang w:val="id-ID"/>
        </w:rPr>
        <w:t xml:space="preserve"> </w:t>
      </w:r>
      <w:r w:rsidR="00B60129" w:rsidRPr="00BB7217">
        <w:rPr>
          <w:rFonts w:asciiTheme="majorHAnsi" w:hAnsiTheme="majorHAnsi"/>
          <w:sz w:val="24"/>
          <w:szCs w:val="24"/>
          <w:lang w:val="id-ID"/>
        </w:rPr>
        <w:t xml:space="preserve">harus mempunyai </w:t>
      </w:r>
      <w:r w:rsidR="00631094" w:rsidRPr="00BB7217">
        <w:rPr>
          <w:rFonts w:asciiTheme="majorHAnsi" w:hAnsiTheme="majorHAnsi"/>
          <w:sz w:val="24"/>
          <w:szCs w:val="24"/>
          <w:lang w:val="id-ID"/>
        </w:rPr>
        <w:t>Rincian Program dan Kegiatan setiap tahunnya.</w:t>
      </w:r>
      <w:r w:rsidRPr="00BB7217">
        <w:rPr>
          <w:rFonts w:asciiTheme="majorHAnsi" w:hAnsiTheme="majorHAnsi"/>
          <w:sz w:val="24"/>
          <w:szCs w:val="24"/>
          <w:lang w:val="id-ID"/>
        </w:rPr>
        <w:t xml:space="preserve"> </w:t>
      </w:r>
      <w:r w:rsidR="0094376B" w:rsidRPr="00BB7217">
        <w:rPr>
          <w:rFonts w:asciiTheme="majorHAnsi" w:hAnsiTheme="majorHAnsi"/>
          <w:sz w:val="24"/>
          <w:szCs w:val="24"/>
          <w:lang w:val="id-ID"/>
        </w:rPr>
        <w:t xml:space="preserve">Badan Penjamin Mutu adalah suatu badan ditingkat </w:t>
      </w:r>
      <w:r w:rsidR="00D26167" w:rsidRPr="00BB7217">
        <w:rPr>
          <w:rFonts w:asciiTheme="majorHAnsi" w:hAnsiTheme="majorHAnsi"/>
          <w:sz w:val="24"/>
          <w:szCs w:val="24"/>
          <w:lang w:val="id-ID"/>
        </w:rPr>
        <w:t>sekolah tinggi</w:t>
      </w:r>
      <w:r w:rsidR="0094376B" w:rsidRPr="00BB7217">
        <w:rPr>
          <w:rFonts w:asciiTheme="majorHAnsi" w:hAnsiTheme="majorHAnsi"/>
          <w:sz w:val="24"/>
          <w:szCs w:val="24"/>
          <w:lang w:val="id-ID"/>
        </w:rPr>
        <w:t xml:space="preserve"> yang bertugas membantu </w:t>
      </w:r>
      <w:r w:rsidR="00D26167" w:rsidRPr="00BB7217">
        <w:rPr>
          <w:rFonts w:asciiTheme="majorHAnsi" w:hAnsiTheme="majorHAnsi"/>
          <w:sz w:val="24"/>
          <w:szCs w:val="24"/>
          <w:lang w:val="id-ID"/>
        </w:rPr>
        <w:t>W</w:t>
      </w:r>
      <w:r w:rsidR="0094376B" w:rsidRPr="00BB7217">
        <w:rPr>
          <w:rFonts w:asciiTheme="majorHAnsi" w:hAnsiTheme="majorHAnsi"/>
          <w:sz w:val="24"/>
          <w:szCs w:val="24"/>
          <w:lang w:val="id-ID"/>
        </w:rPr>
        <w:t xml:space="preserve">akil </w:t>
      </w:r>
      <w:r w:rsidR="00B630EB">
        <w:rPr>
          <w:rFonts w:asciiTheme="majorHAnsi" w:hAnsiTheme="majorHAnsi"/>
          <w:sz w:val="24"/>
          <w:szCs w:val="24"/>
          <w:lang w:val="id-ID"/>
        </w:rPr>
        <w:t>Rektor</w:t>
      </w:r>
      <w:r w:rsidR="0094376B" w:rsidRPr="00BB7217">
        <w:rPr>
          <w:rFonts w:asciiTheme="majorHAnsi" w:hAnsiTheme="majorHAnsi"/>
          <w:sz w:val="24"/>
          <w:szCs w:val="24"/>
          <w:lang w:val="id-ID"/>
        </w:rPr>
        <w:t xml:space="preserve"> </w:t>
      </w:r>
      <w:r w:rsidR="00D26167" w:rsidRPr="00BB7217">
        <w:rPr>
          <w:rFonts w:asciiTheme="majorHAnsi" w:hAnsiTheme="majorHAnsi"/>
          <w:sz w:val="24"/>
          <w:szCs w:val="24"/>
          <w:lang w:val="id-ID"/>
        </w:rPr>
        <w:t>Bidang Akademik</w:t>
      </w:r>
      <w:r w:rsidR="0094376B" w:rsidRPr="00BB7217">
        <w:rPr>
          <w:rFonts w:asciiTheme="majorHAnsi" w:hAnsiTheme="majorHAnsi"/>
          <w:sz w:val="24"/>
          <w:szCs w:val="24"/>
          <w:lang w:val="id-ID"/>
        </w:rPr>
        <w:t xml:space="preserve"> dalam penjaminan mutu dan bertanggungjawab kepada </w:t>
      </w:r>
      <w:r w:rsidR="00B630EB">
        <w:rPr>
          <w:rFonts w:asciiTheme="majorHAnsi" w:hAnsiTheme="majorHAnsi"/>
          <w:sz w:val="24"/>
          <w:szCs w:val="24"/>
          <w:lang w:val="id-ID"/>
        </w:rPr>
        <w:t>Rektor</w:t>
      </w:r>
      <w:r w:rsidR="0094376B" w:rsidRPr="00BB7217">
        <w:rPr>
          <w:rFonts w:asciiTheme="majorHAnsi" w:hAnsiTheme="majorHAnsi"/>
          <w:sz w:val="24"/>
          <w:szCs w:val="24"/>
          <w:lang w:val="id-ID"/>
        </w:rPr>
        <w:t xml:space="preserve"> </w:t>
      </w:r>
      <w:r w:rsidR="007C51C0">
        <w:rPr>
          <w:rFonts w:asciiTheme="majorHAnsi" w:hAnsiTheme="majorHAnsi"/>
          <w:sz w:val="24"/>
          <w:szCs w:val="24"/>
          <w:lang w:val="id-ID"/>
        </w:rPr>
        <w:t>AKOM BSI Jakarta</w:t>
      </w:r>
      <w:r w:rsidR="0094376B" w:rsidRPr="00BB7217">
        <w:rPr>
          <w:rFonts w:asciiTheme="majorHAnsi" w:hAnsiTheme="majorHAnsi"/>
          <w:sz w:val="24"/>
          <w:szCs w:val="24"/>
          <w:lang w:val="id-ID"/>
        </w:rPr>
        <w:t xml:space="preserve">. </w:t>
      </w:r>
    </w:p>
    <w:p w:rsidR="002F24E8" w:rsidRPr="00BB7217" w:rsidRDefault="002F24E8" w:rsidP="007D4496">
      <w:pPr>
        <w:spacing w:after="0" w:line="360" w:lineRule="auto"/>
        <w:ind w:left="142" w:firstLine="578"/>
        <w:jc w:val="both"/>
        <w:rPr>
          <w:rFonts w:asciiTheme="majorHAnsi" w:eastAsia="Times New Roman" w:hAnsiTheme="majorHAnsi" w:cs="Times New Roman"/>
          <w:sz w:val="24"/>
          <w:szCs w:val="24"/>
          <w:lang w:val="id-ID" w:eastAsia="id-ID"/>
        </w:rPr>
      </w:pPr>
      <w:r w:rsidRPr="00BB7217">
        <w:rPr>
          <w:rFonts w:asciiTheme="majorHAnsi" w:eastAsia="Times New Roman" w:hAnsiTheme="majorHAnsi" w:cs="Times New Roman"/>
          <w:sz w:val="24"/>
          <w:szCs w:val="24"/>
          <w:lang w:val="id-ID" w:eastAsia="id-ID"/>
        </w:rPr>
        <w:t xml:space="preserve">Peraturan </w:t>
      </w:r>
      <w:r w:rsidR="00FF7348" w:rsidRPr="00BB7217">
        <w:rPr>
          <w:rFonts w:asciiTheme="majorHAnsi" w:eastAsia="Times New Roman" w:hAnsiTheme="majorHAnsi" w:cs="Times New Roman"/>
          <w:sz w:val="24"/>
          <w:szCs w:val="24"/>
          <w:lang w:val="id-ID" w:eastAsia="id-ID"/>
        </w:rPr>
        <w:t>Menteri Riset, Teknologi dan Pendidikan Tinggi Republik Indonesia</w:t>
      </w:r>
      <w:r w:rsidRPr="00BB7217">
        <w:rPr>
          <w:rFonts w:asciiTheme="majorHAnsi" w:eastAsia="Times New Roman" w:hAnsiTheme="majorHAnsi" w:cs="Times New Roman"/>
          <w:sz w:val="24"/>
          <w:szCs w:val="24"/>
          <w:lang w:val="id-ID" w:eastAsia="id-ID"/>
        </w:rPr>
        <w:t xml:space="preserve"> Nomor: </w:t>
      </w:r>
      <w:r w:rsidR="00FF7348" w:rsidRPr="00BB7217">
        <w:rPr>
          <w:rFonts w:asciiTheme="majorHAnsi" w:eastAsia="Times New Roman" w:hAnsiTheme="majorHAnsi" w:cs="Times New Roman"/>
          <w:sz w:val="24"/>
          <w:szCs w:val="24"/>
          <w:lang w:val="id-ID" w:eastAsia="id-ID"/>
        </w:rPr>
        <w:t>44</w:t>
      </w:r>
      <w:r w:rsidRPr="00BB7217">
        <w:rPr>
          <w:rFonts w:asciiTheme="majorHAnsi" w:eastAsia="Times New Roman" w:hAnsiTheme="majorHAnsi" w:cs="Times New Roman"/>
          <w:sz w:val="24"/>
          <w:szCs w:val="24"/>
          <w:lang w:val="id-ID" w:eastAsia="id-ID"/>
        </w:rPr>
        <w:t xml:space="preserve"> tahun 20</w:t>
      </w:r>
      <w:r w:rsidR="00FF7348" w:rsidRPr="00BB7217">
        <w:rPr>
          <w:rFonts w:asciiTheme="majorHAnsi" w:eastAsia="Times New Roman" w:hAnsiTheme="majorHAnsi" w:cs="Times New Roman"/>
          <w:sz w:val="24"/>
          <w:szCs w:val="24"/>
          <w:lang w:val="id-ID" w:eastAsia="id-ID"/>
        </w:rPr>
        <w:t>1</w:t>
      </w:r>
      <w:r w:rsidRPr="00BB7217">
        <w:rPr>
          <w:rFonts w:asciiTheme="majorHAnsi" w:eastAsia="Times New Roman" w:hAnsiTheme="majorHAnsi" w:cs="Times New Roman"/>
          <w:sz w:val="24"/>
          <w:szCs w:val="24"/>
          <w:lang w:val="id-ID" w:eastAsia="id-ID"/>
        </w:rPr>
        <w:t>5 tenta</w:t>
      </w:r>
      <w:r w:rsidR="007D4496" w:rsidRPr="00BB7217">
        <w:rPr>
          <w:rFonts w:asciiTheme="majorHAnsi" w:eastAsia="Times New Roman" w:hAnsiTheme="majorHAnsi" w:cs="Times New Roman"/>
          <w:sz w:val="24"/>
          <w:szCs w:val="24"/>
          <w:lang w:val="id-ID" w:eastAsia="id-ID"/>
        </w:rPr>
        <w:t>ng Standar Nasional Pendidikan Tinggi mengamanatkan bahwa perguruan tinggi harus mencapai mutu pembelajaran, penelitian dan pengabdian kepada masyarakat dan melampaui kriteria yang di tetapkan dalam Standar nasional Pendidikan Tinggi secara berkelanjutan.</w:t>
      </w:r>
      <w:r w:rsidRPr="00BB7217">
        <w:rPr>
          <w:rFonts w:asciiTheme="majorHAnsi" w:eastAsia="Times New Roman" w:hAnsiTheme="majorHAnsi" w:cs="Times New Roman"/>
          <w:sz w:val="24"/>
          <w:szCs w:val="24"/>
          <w:lang w:val="id-ID" w:eastAsia="id-ID"/>
        </w:rPr>
        <w:t xml:space="preserve"> Sejalan dengan hal tersebut Undang Undang Nomor 12 tahun 2012 tentang Pendidikan Tinggi pada Pasal 52 menegaskan bahwa: Penjaminan mutu Pendidikan Tinggi merupakan kegiatan sistemik untuk meningkatkan mutu Pendidikan Tinggi secara berencana dan berkelanjutan (ayat 1); dan dilakukan melalui penetapan, pelaksanaan, evaluasi, pengendalian, dan peningkatan standar Pendidikan Tinggi (ayat 2).</w:t>
      </w:r>
      <w:r w:rsidR="005255A7" w:rsidRPr="00BB7217">
        <w:rPr>
          <w:rFonts w:asciiTheme="majorHAnsi" w:eastAsia="Times New Roman" w:hAnsiTheme="majorHAnsi" w:cs="Times New Roman"/>
          <w:sz w:val="24"/>
          <w:szCs w:val="24"/>
          <w:lang w:val="id-ID" w:eastAsia="id-ID"/>
        </w:rPr>
        <w:t xml:space="preserve"> </w:t>
      </w:r>
      <w:r w:rsidR="007C51C0">
        <w:rPr>
          <w:rFonts w:asciiTheme="majorHAnsi" w:eastAsia="Times New Roman" w:hAnsiTheme="majorHAnsi" w:cs="Times New Roman"/>
          <w:sz w:val="24"/>
          <w:szCs w:val="24"/>
          <w:lang w:val="id-ID" w:eastAsia="id-ID"/>
        </w:rPr>
        <w:t>AKOM BSI Jakarta</w:t>
      </w:r>
      <w:r w:rsidRPr="00BB7217">
        <w:rPr>
          <w:rFonts w:asciiTheme="majorHAnsi" w:eastAsia="Times New Roman" w:hAnsiTheme="majorHAnsi" w:cs="Times New Roman"/>
          <w:sz w:val="24"/>
          <w:szCs w:val="24"/>
          <w:lang w:val="id-ID" w:eastAsia="id-ID"/>
        </w:rPr>
        <w:t xml:space="preserve"> sebagai lembaga pendidikan tinggi wajib melakukan penjaminan mutu pendidikan. Agar penjaminan mutu pendidikan dapat dilaksanakan, maka perlu disediakan berbagai perangkat sistem penjaminan mutu. Penjaminan mutu </w:t>
      </w:r>
      <w:r w:rsidR="007C51C0">
        <w:rPr>
          <w:rFonts w:asciiTheme="majorHAnsi" w:eastAsia="Times New Roman" w:hAnsiTheme="majorHAnsi" w:cs="Times New Roman"/>
          <w:sz w:val="24"/>
          <w:szCs w:val="24"/>
          <w:lang w:val="id-ID" w:eastAsia="id-ID"/>
        </w:rPr>
        <w:t>AKOM BSI Jakarta</w:t>
      </w:r>
      <w:r w:rsidRPr="00BB7217">
        <w:rPr>
          <w:rFonts w:asciiTheme="majorHAnsi" w:eastAsia="Times New Roman" w:hAnsiTheme="majorHAnsi" w:cs="Times New Roman"/>
          <w:sz w:val="24"/>
          <w:szCs w:val="24"/>
          <w:lang w:val="id-ID" w:eastAsia="id-ID"/>
        </w:rPr>
        <w:t xml:space="preserve"> adalah proses perencanaan, penerapan, pengendalian, dan pengembangan standar mutu pengelolaan pendidikan tinggi secara konsisten dan berkelanjutan, sehingga internal stakeholders</w:t>
      </w:r>
      <w:r w:rsidR="00D26167" w:rsidRPr="00BB7217">
        <w:rPr>
          <w:rFonts w:asciiTheme="majorHAnsi" w:eastAsia="Times New Roman" w:hAnsiTheme="majorHAnsi" w:cs="Times New Roman"/>
          <w:sz w:val="24"/>
          <w:szCs w:val="24"/>
          <w:lang w:val="id-ID" w:eastAsia="id-ID"/>
        </w:rPr>
        <w:t xml:space="preserve"> </w:t>
      </w:r>
      <w:r w:rsidRPr="00BB7217">
        <w:rPr>
          <w:rFonts w:asciiTheme="majorHAnsi" w:eastAsia="Times New Roman" w:hAnsiTheme="majorHAnsi" w:cs="Times New Roman"/>
          <w:sz w:val="24"/>
          <w:szCs w:val="24"/>
          <w:lang w:val="id-ID" w:eastAsia="id-ID"/>
        </w:rPr>
        <w:t>(mahasiswa, dosen, dan karyawan) dan eksternal stakeholders</w:t>
      </w:r>
      <w:r w:rsidR="00035458" w:rsidRPr="00BB7217">
        <w:rPr>
          <w:rFonts w:asciiTheme="majorHAnsi" w:eastAsia="Times New Roman" w:hAnsiTheme="majorHAnsi" w:cs="Times New Roman"/>
          <w:sz w:val="24"/>
          <w:szCs w:val="24"/>
          <w:lang w:val="id-ID" w:eastAsia="id-ID"/>
        </w:rPr>
        <w:t xml:space="preserve"> </w:t>
      </w:r>
      <w:r w:rsidRPr="00BB7217">
        <w:rPr>
          <w:rFonts w:asciiTheme="majorHAnsi" w:eastAsia="Times New Roman" w:hAnsiTheme="majorHAnsi" w:cs="Times New Roman"/>
          <w:sz w:val="24"/>
          <w:szCs w:val="24"/>
          <w:lang w:val="id-ID" w:eastAsia="id-ID"/>
        </w:rPr>
        <w:t xml:space="preserve">(masyarakat dan dunia usaha, organisasi profesi, pemerintah) dari </w:t>
      </w:r>
      <w:r w:rsidR="007C51C0">
        <w:rPr>
          <w:rFonts w:asciiTheme="majorHAnsi" w:eastAsia="Times New Roman" w:hAnsiTheme="majorHAnsi" w:cs="Times New Roman"/>
          <w:sz w:val="24"/>
          <w:szCs w:val="24"/>
          <w:lang w:val="id-ID" w:eastAsia="id-ID"/>
        </w:rPr>
        <w:t>AKOM BSI Jakarta</w:t>
      </w:r>
      <w:r w:rsidRPr="00BB7217">
        <w:rPr>
          <w:rFonts w:asciiTheme="majorHAnsi" w:eastAsia="Times New Roman" w:hAnsiTheme="majorHAnsi" w:cs="Times New Roman"/>
          <w:sz w:val="24"/>
          <w:szCs w:val="24"/>
          <w:lang w:val="id-ID" w:eastAsia="id-ID"/>
        </w:rPr>
        <w:t xml:space="preserve"> </w:t>
      </w:r>
      <w:r w:rsidRPr="00BB7217">
        <w:rPr>
          <w:rFonts w:asciiTheme="majorHAnsi" w:eastAsia="Times New Roman" w:hAnsiTheme="majorHAnsi" w:cs="Times New Roman"/>
          <w:sz w:val="24"/>
          <w:szCs w:val="24"/>
          <w:lang w:val="id-ID" w:eastAsia="id-ID"/>
        </w:rPr>
        <w:lastRenderedPageBreak/>
        <w:t>memperoleh kepuasan.</w:t>
      </w:r>
      <w:r w:rsidR="005255A7" w:rsidRPr="00BB7217">
        <w:rPr>
          <w:rFonts w:asciiTheme="majorHAnsi" w:eastAsia="Times New Roman" w:hAnsiTheme="majorHAnsi" w:cs="Times New Roman"/>
          <w:sz w:val="24"/>
          <w:szCs w:val="24"/>
          <w:lang w:val="id-ID" w:eastAsia="id-ID"/>
        </w:rPr>
        <w:t xml:space="preserve"> Badan Penjamin Mutu</w:t>
      </w:r>
      <w:r w:rsidRPr="00BB7217">
        <w:rPr>
          <w:rFonts w:asciiTheme="majorHAnsi" w:eastAsia="Times New Roman" w:hAnsiTheme="majorHAnsi" w:cs="Times New Roman"/>
          <w:sz w:val="24"/>
          <w:szCs w:val="24"/>
          <w:lang w:val="id-ID" w:eastAsia="id-ID"/>
        </w:rPr>
        <w:t xml:space="preserve"> bertugas melakukan penjaminan mutu pendidikan secara bertahap, sistematis dan terencana dalam suatu program penjaminan mutu yang memiliki target dalam kerangka waktu yang jelas. Untuk dapat melakukan tugasnya </w:t>
      </w:r>
      <w:r w:rsidR="005255A7" w:rsidRPr="00BB7217">
        <w:rPr>
          <w:rFonts w:asciiTheme="majorHAnsi" w:eastAsia="Times New Roman" w:hAnsiTheme="majorHAnsi" w:cs="Times New Roman"/>
          <w:sz w:val="24"/>
          <w:szCs w:val="24"/>
          <w:lang w:val="id-ID" w:eastAsia="id-ID"/>
        </w:rPr>
        <w:t>BPM</w:t>
      </w:r>
      <w:r w:rsidRPr="00BB7217">
        <w:rPr>
          <w:rFonts w:asciiTheme="majorHAnsi" w:eastAsia="Times New Roman" w:hAnsiTheme="majorHAnsi" w:cs="Times New Roman"/>
          <w:sz w:val="24"/>
          <w:szCs w:val="24"/>
          <w:lang w:val="id-ID" w:eastAsia="id-ID"/>
        </w:rPr>
        <w:t xml:space="preserve"> </w:t>
      </w:r>
      <w:r w:rsidR="005255A7" w:rsidRPr="00BB7217">
        <w:rPr>
          <w:rFonts w:asciiTheme="majorHAnsi" w:eastAsia="Times New Roman" w:hAnsiTheme="majorHAnsi" w:cs="Times New Roman"/>
          <w:sz w:val="24"/>
          <w:szCs w:val="24"/>
          <w:lang w:val="id-ID" w:eastAsia="id-ID"/>
        </w:rPr>
        <w:t>harus</w:t>
      </w:r>
      <w:r w:rsidRPr="00BB7217">
        <w:rPr>
          <w:rFonts w:asciiTheme="majorHAnsi" w:eastAsia="Times New Roman" w:hAnsiTheme="majorHAnsi" w:cs="Times New Roman"/>
          <w:sz w:val="24"/>
          <w:szCs w:val="24"/>
          <w:lang w:val="id-ID" w:eastAsia="id-ID"/>
        </w:rPr>
        <w:t xml:space="preserve"> menyusun </w:t>
      </w:r>
      <w:r w:rsidR="00C16A2B" w:rsidRPr="00BB7217">
        <w:rPr>
          <w:rFonts w:asciiTheme="majorHAnsi" w:eastAsia="Times New Roman" w:hAnsiTheme="majorHAnsi" w:cs="Times New Roman"/>
          <w:sz w:val="24"/>
          <w:szCs w:val="24"/>
          <w:lang w:val="id-ID" w:eastAsia="id-ID"/>
        </w:rPr>
        <w:t xml:space="preserve">Program Kerja Tahunan dengan mengacu pada Renstra </w:t>
      </w:r>
      <w:r w:rsidR="007C51C0">
        <w:rPr>
          <w:rFonts w:asciiTheme="majorHAnsi" w:eastAsia="Times New Roman" w:hAnsiTheme="majorHAnsi" w:cs="Times New Roman"/>
          <w:sz w:val="24"/>
          <w:szCs w:val="24"/>
          <w:lang w:val="id-ID" w:eastAsia="id-ID"/>
        </w:rPr>
        <w:t>AKOM BSI Jakarta</w:t>
      </w:r>
      <w:r w:rsidR="00C16A2B" w:rsidRPr="00BB7217">
        <w:rPr>
          <w:rFonts w:asciiTheme="majorHAnsi" w:eastAsia="Times New Roman" w:hAnsiTheme="majorHAnsi" w:cs="Times New Roman"/>
          <w:sz w:val="24"/>
          <w:szCs w:val="24"/>
          <w:lang w:val="id-ID" w:eastAsia="id-ID"/>
        </w:rPr>
        <w:t xml:space="preserve">, karena analisis situasi disesuaikan dengan analisis situasi </w:t>
      </w:r>
      <w:r w:rsidR="007C51C0">
        <w:rPr>
          <w:rFonts w:asciiTheme="majorHAnsi" w:eastAsia="Times New Roman" w:hAnsiTheme="majorHAnsi" w:cs="Times New Roman"/>
          <w:sz w:val="24"/>
          <w:szCs w:val="24"/>
          <w:lang w:val="id-ID" w:eastAsia="id-ID"/>
        </w:rPr>
        <w:t>AKOM BSI Jakarta</w:t>
      </w:r>
      <w:r w:rsidR="00C16A2B" w:rsidRPr="00BB7217">
        <w:rPr>
          <w:rFonts w:asciiTheme="majorHAnsi" w:eastAsia="Times New Roman" w:hAnsiTheme="majorHAnsi" w:cs="Times New Roman"/>
          <w:sz w:val="24"/>
          <w:szCs w:val="24"/>
          <w:lang w:val="id-ID" w:eastAsia="id-ID"/>
        </w:rPr>
        <w:t>. Namun beberapa situasi perlu mendapat perhatian khusus, mengingat pentingnya peran BPM, menyangkut tugas pokok adalah memelihara dan meningkatkan mutu proses pendidikan secara berkelanjutan.</w:t>
      </w:r>
    </w:p>
    <w:p w:rsidR="002037ED" w:rsidRPr="00BB7217" w:rsidRDefault="002037ED" w:rsidP="007D4496">
      <w:pPr>
        <w:spacing w:after="0" w:line="360" w:lineRule="auto"/>
        <w:ind w:left="142" w:firstLine="578"/>
        <w:jc w:val="both"/>
        <w:rPr>
          <w:rFonts w:asciiTheme="majorHAnsi" w:eastAsia="Times New Roman" w:hAnsiTheme="majorHAnsi" w:cs="Times New Roman"/>
          <w:sz w:val="24"/>
          <w:szCs w:val="24"/>
          <w:highlight w:val="yellow"/>
          <w:lang w:val="id-ID" w:eastAsia="id-ID"/>
        </w:rPr>
      </w:pPr>
    </w:p>
    <w:p w:rsidR="00C50F35" w:rsidRPr="00BB7217" w:rsidRDefault="00066244" w:rsidP="00C50F35">
      <w:pPr>
        <w:pStyle w:val="ListParagraph"/>
        <w:numPr>
          <w:ilvl w:val="1"/>
          <w:numId w:val="2"/>
        </w:numPr>
        <w:spacing w:after="0" w:line="360" w:lineRule="auto"/>
        <w:jc w:val="both"/>
        <w:rPr>
          <w:rFonts w:asciiTheme="majorHAnsi" w:eastAsia="MS Mincho" w:hAnsiTheme="majorHAnsi"/>
          <w:b/>
          <w:bCs/>
          <w:sz w:val="24"/>
          <w:szCs w:val="24"/>
          <w:lang w:val="id-ID" w:eastAsia="ja-JP"/>
        </w:rPr>
      </w:pPr>
      <w:r>
        <w:rPr>
          <w:rFonts w:asciiTheme="majorHAnsi" w:eastAsia="MS Mincho" w:hAnsiTheme="majorHAnsi"/>
          <w:b/>
          <w:bCs/>
          <w:sz w:val="24"/>
          <w:szCs w:val="24"/>
          <w:lang w:val="id-ID" w:eastAsia="ja-JP"/>
        </w:rPr>
        <w:t>Tujuan Penyusunan Program Kerja</w:t>
      </w:r>
    </w:p>
    <w:p w:rsidR="00C50F35" w:rsidRPr="00BB7217" w:rsidRDefault="00C50F35" w:rsidP="00C50F35">
      <w:pPr>
        <w:spacing w:after="0" w:line="360" w:lineRule="auto"/>
        <w:ind w:firstLine="720"/>
        <w:jc w:val="both"/>
        <w:rPr>
          <w:rFonts w:asciiTheme="majorHAnsi" w:eastAsia="MS Mincho" w:hAnsiTheme="majorHAnsi" w:cs="Times New Roman"/>
          <w:sz w:val="24"/>
          <w:szCs w:val="24"/>
          <w:lang w:val="id-ID" w:eastAsia="ja-JP"/>
        </w:rPr>
      </w:pPr>
      <w:r w:rsidRPr="00BB7217">
        <w:rPr>
          <w:rFonts w:asciiTheme="majorHAnsi" w:eastAsia="MS Mincho" w:hAnsiTheme="majorHAnsi" w:cs="Times New Roman"/>
          <w:sz w:val="24"/>
          <w:szCs w:val="24"/>
          <w:lang w:val="id-ID" w:eastAsia="ja-JP"/>
        </w:rPr>
        <w:t xml:space="preserve">Badan Penjamin Mutu Perguruan Tinggi </w:t>
      </w:r>
      <w:r w:rsidR="007C51C0">
        <w:rPr>
          <w:rFonts w:asciiTheme="majorHAnsi" w:eastAsia="MS Mincho" w:hAnsiTheme="majorHAnsi" w:cs="Times New Roman"/>
          <w:sz w:val="24"/>
          <w:szCs w:val="24"/>
          <w:lang w:val="id-ID" w:eastAsia="ja-JP"/>
        </w:rPr>
        <w:t>AKOM BSI Jakarta</w:t>
      </w:r>
      <w:r w:rsidRPr="00BB7217">
        <w:rPr>
          <w:rFonts w:asciiTheme="majorHAnsi" w:eastAsia="MS Mincho" w:hAnsiTheme="majorHAnsi" w:cs="Times New Roman"/>
          <w:sz w:val="24"/>
          <w:szCs w:val="24"/>
          <w:lang w:val="id-ID" w:eastAsia="ja-JP"/>
        </w:rPr>
        <w:t xml:space="preserve"> merupakan salah satu badan yang tugas pokoknya memelihara dan meningkatkan mutu proses pendidikan secara berkelanjutan, dan mempunyai ciri khas yaitu lembaga perencanaan sekaligus pengembangan penyelenggaraan akademik dan non akademik serta melakukan monitoring dan evaluasi terhadap pedoman dan kebijakan manajemen mutu dan penjaminan mutu.</w:t>
      </w:r>
    </w:p>
    <w:p w:rsidR="00C50F35" w:rsidRPr="00BB7217" w:rsidRDefault="00C50F35" w:rsidP="00C50F35">
      <w:pPr>
        <w:pStyle w:val="ListParagraph"/>
        <w:rPr>
          <w:rFonts w:asciiTheme="majorHAnsi" w:hAnsiTheme="majorHAnsi"/>
          <w:b/>
          <w:sz w:val="24"/>
          <w:szCs w:val="24"/>
          <w:lang w:val="id-ID"/>
        </w:rPr>
      </w:pPr>
    </w:p>
    <w:p w:rsidR="00FB64CA" w:rsidRPr="00BB7217" w:rsidRDefault="00FB64CA" w:rsidP="00923C17">
      <w:pPr>
        <w:pStyle w:val="ListParagraph"/>
        <w:numPr>
          <w:ilvl w:val="1"/>
          <w:numId w:val="2"/>
        </w:numPr>
        <w:spacing w:line="360" w:lineRule="auto"/>
        <w:rPr>
          <w:rFonts w:asciiTheme="majorHAnsi" w:hAnsiTheme="majorHAnsi"/>
          <w:b/>
          <w:sz w:val="24"/>
          <w:szCs w:val="24"/>
          <w:lang w:val="id-ID"/>
        </w:rPr>
      </w:pPr>
      <w:r w:rsidRPr="00BB7217">
        <w:rPr>
          <w:rFonts w:asciiTheme="majorHAnsi" w:hAnsiTheme="majorHAnsi"/>
          <w:b/>
          <w:sz w:val="24"/>
          <w:szCs w:val="24"/>
          <w:lang w:val="id-ID"/>
        </w:rPr>
        <w:t>Dasar Hukum</w:t>
      </w:r>
    </w:p>
    <w:p w:rsidR="0044543D" w:rsidRPr="00BB7217" w:rsidRDefault="0044543D" w:rsidP="00035458">
      <w:pPr>
        <w:pStyle w:val="ListParagraph"/>
        <w:spacing w:after="0" w:line="360" w:lineRule="auto"/>
        <w:ind w:left="0" w:firstLine="709"/>
        <w:jc w:val="both"/>
        <w:rPr>
          <w:rFonts w:asciiTheme="majorHAnsi" w:hAnsiTheme="majorHAnsi"/>
          <w:b/>
          <w:sz w:val="24"/>
          <w:szCs w:val="24"/>
          <w:lang w:val="id-ID"/>
        </w:rPr>
      </w:pPr>
      <w:r w:rsidRPr="00BB7217">
        <w:rPr>
          <w:rFonts w:asciiTheme="majorHAnsi" w:hAnsiTheme="majorHAnsi"/>
          <w:sz w:val="24"/>
          <w:lang w:val="id-ID"/>
        </w:rPr>
        <w:t xml:space="preserve">Bagian ini menjelaskan tentang dasar hukum yang digunakan dalam menyusun Laporan Tahunan. Penyusunan Laporan tahunan ini didasarkan atas dokumen peraturan dan perundang-undangan yang terdiri atas: </w:t>
      </w:r>
    </w:p>
    <w:p w:rsidR="0044543D" w:rsidRPr="00BB7217" w:rsidRDefault="0044543D" w:rsidP="0044543D">
      <w:pPr>
        <w:pStyle w:val="ListParagraph"/>
        <w:numPr>
          <w:ilvl w:val="0"/>
          <w:numId w:val="3"/>
        </w:numPr>
        <w:spacing w:after="0" w:line="360" w:lineRule="auto"/>
        <w:jc w:val="both"/>
        <w:rPr>
          <w:rFonts w:asciiTheme="majorHAnsi" w:hAnsiTheme="majorHAnsi"/>
          <w:sz w:val="24"/>
          <w:szCs w:val="24"/>
          <w:lang w:val="id-ID"/>
        </w:rPr>
      </w:pPr>
      <w:r w:rsidRPr="00BB7217">
        <w:rPr>
          <w:rFonts w:asciiTheme="majorHAnsi" w:hAnsiTheme="majorHAnsi"/>
          <w:sz w:val="24"/>
          <w:szCs w:val="24"/>
          <w:lang w:val="id-ID"/>
        </w:rPr>
        <w:t>Amanat UUD 1945, amandemen ke-4 pasal 31 tentang Pendidikan.</w:t>
      </w:r>
    </w:p>
    <w:p w:rsidR="0044543D" w:rsidRPr="00BB7217" w:rsidRDefault="0044543D" w:rsidP="0044543D">
      <w:pPr>
        <w:pStyle w:val="ListParagraph"/>
        <w:numPr>
          <w:ilvl w:val="0"/>
          <w:numId w:val="3"/>
        </w:numPr>
        <w:spacing w:after="0" w:line="360" w:lineRule="auto"/>
        <w:jc w:val="both"/>
        <w:rPr>
          <w:rFonts w:asciiTheme="majorHAnsi" w:hAnsiTheme="majorHAnsi"/>
          <w:sz w:val="24"/>
          <w:szCs w:val="24"/>
          <w:lang w:val="id-ID"/>
        </w:rPr>
      </w:pPr>
      <w:r w:rsidRPr="00BB7217">
        <w:rPr>
          <w:rFonts w:asciiTheme="majorHAnsi" w:hAnsiTheme="majorHAnsi"/>
          <w:sz w:val="24"/>
          <w:szCs w:val="24"/>
          <w:lang w:val="id-ID"/>
        </w:rPr>
        <w:t>Ketetapan MPR Nomor VII/MPR/2001 tentang Visi Indonesia Masa Depan</w:t>
      </w:r>
    </w:p>
    <w:p w:rsidR="0044543D" w:rsidRPr="00BB7217" w:rsidRDefault="0044543D" w:rsidP="0044543D">
      <w:pPr>
        <w:pStyle w:val="ListParagraph"/>
        <w:numPr>
          <w:ilvl w:val="0"/>
          <w:numId w:val="3"/>
        </w:numPr>
        <w:spacing w:after="0" w:line="360" w:lineRule="auto"/>
        <w:jc w:val="both"/>
        <w:rPr>
          <w:rFonts w:asciiTheme="majorHAnsi" w:hAnsiTheme="majorHAnsi"/>
          <w:sz w:val="24"/>
          <w:szCs w:val="24"/>
          <w:lang w:val="id-ID"/>
        </w:rPr>
      </w:pPr>
      <w:r w:rsidRPr="00BB7217">
        <w:rPr>
          <w:rFonts w:asciiTheme="majorHAnsi" w:hAnsiTheme="majorHAnsi"/>
          <w:sz w:val="24"/>
          <w:szCs w:val="24"/>
          <w:lang w:val="id-ID"/>
        </w:rPr>
        <w:t>Undang-Undang Nomor 20 Tahun 2003 tentang Sistem Pendidikan Nasional (Sisdiknas).</w:t>
      </w:r>
    </w:p>
    <w:p w:rsidR="0044543D" w:rsidRPr="00BB7217" w:rsidRDefault="0044543D" w:rsidP="0044543D">
      <w:pPr>
        <w:pStyle w:val="ListParagraph"/>
        <w:numPr>
          <w:ilvl w:val="0"/>
          <w:numId w:val="3"/>
        </w:numPr>
        <w:spacing w:after="0" w:line="360" w:lineRule="auto"/>
        <w:jc w:val="both"/>
        <w:rPr>
          <w:rFonts w:asciiTheme="majorHAnsi" w:hAnsiTheme="majorHAnsi"/>
          <w:sz w:val="24"/>
          <w:szCs w:val="24"/>
          <w:lang w:val="id-ID"/>
        </w:rPr>
      </w:pPr>
      <w:r w:rsidRPr="00BB7217">
        <w:rPr>
          <w:rFonts w:asciiTheme="majorHAnsi" w:hAnsiTheme="majorHAnsi"/>
          <w:sz w:val="24"/>
          <w:szCs w:val="24"/>
          <w:lang w:val="id-ID"/>
        </w:rPr>
        <w:t>Undang-Undang Nomor 25 Tahun 2004 tentang Sistem Perencanaan Pembangunan Nasional.</w:t>
      </w:r>
    </w:p>
    <w:p w:rsidR="0044543D" w:rsidRPr="00BB7217" w:rsidRDefault="0044543D" w:rsidP="0044543D">
      <w:pPr>
        <w:pStyle w:val="ListParagraph"/>
        <w:numPr>
          <w:ilvl w:val="0"/>
          <w:numId w:val="3"/>
        </w:numPr>
        <w:spacing w:after="0" w:line="360" w:lineRule="auto"/>
        <w:jc w:val="both"/>
        <w:rPr>
          <w:rFonts w:asciiTheme="majorHAnsi" w:hAnsiTheme="majorHAnsi"/>
          <w:sz w:val="24"/>
          <w:szCs w:val="24"/>
          <w:lang w:val="id-ID"/>
        </w:rPr>
      </w:pPr>
      <w:r w:rsidRPr="00BB7217">
        <w:rPr>
          <w:rFonts w:asciiTheme="majorHAnsi" w:hAnsiTheme="majorHAnsi"/>
          <w:sz w:val="24"/>
          <w:szCs w:val="24"/>
          <w:lang w:val="id-ID"/>
        </w:rPr>
        <w:t>Undang-Undang Nomor 32 Tahun 2004 tentang Pemerintah Daerah.</w:t>
      </w:r>
    </w:p>
    <w:p w:rsidR="0044543D" w:rsidRPr="00BB7217" w:rsidRDefault="0044543D" w:rsidP="0044543D">
      <w:pPr>
        <w:pStyle w:val="ListParagraph"/>
        <w:numPr>
          <w:ilvl w:val="0"/>
          <w:numId w:val="3"/>
        </w:numPr>
        <w:spacing w:after="0" w:line="360" w:lineRule="auto"/>
        <w:jc w:val="both"/>
        <w:rPr>
          <w:rFonts w:asciiTheme="majorHAnsi" w:hAnsiTheme="majorHAnsi"/>
          <w:sz w:val="24"/>
          <w:szCs w:val="24"/>
          <w:lang w:val="id-ID"/>
        </w:rPr>
      </w:pPr>
      <w:r w:rsidRPr="00BB7217">
        <w:rPr>
          <w:rFonts w:asciiTheme="majorHAnsi" w:hAnsiTheme="majorHAnsi"/>
          <w:sz w:val="24"/>
          <w:szCs w:val="24"/>
          <w:lang w:val="id-ID"/>
        </w:rPr>
        <w:t>PP Nomor 19 Tahun 2005 tentang Standar Nasional Pendidikan.</w:t>
      </w:r>
    </w:p>
    <w:p w:rsidR="0044543D" w:rsidRPr="00BB7217" w:rsidRDefault="0044543D" w:rsidP="0044543D">
      <w:pPr>
        <w:pStyle w:val="ListParagraph"/>
        <w:numPr>
          <w:ilvl w:val="0"/>
          <w:numId w:val="3"/>
        </w:numPr>
        <w:spacing w:after="0" w:line="360" w:lineRule="auto"/>
        <w:jc w:val="both"/>
        <w:rPr>
          <w:rFonts w:asciiTheme="majorHAnsi" w:hAnsiTheme="majorHAnsi"/>
          <w:sz w:val="24"/>
          <w:szCs w:val="24"/>
          <w:lang w:val="id-ID"/>
        </w:rPr>
      </w:pPr>
      <w:r w:rsidRPr="00BB7217">
        <w:rPr>
          <w:rFonts w:asciiTheme="majorHAnsi" w:hAnsiTheme="majorHAnsi"/>
          <w:sz w:val="24"/>
          <w:szCs w:val="24"/>
          <w:lang w:val="id-ID"/>
        </w:rPr>
        <w:t xml:space="preserve">Kebijakan Ditjen Dikti </w:t>
      </w:r>
      <w:r w:rsidRPr="00BB7217">
        <w:rPr>
          <w:rFonts w:asciiTheme="majorHAnsi" w:hAnsiTheme="majorHAnsi"/>
          <w:i/>
          <w:sz w:val="24"/>
          <w:szCs w:val="24"/>
          <w:lang w:val="id-ID"/>
        </w:rPr>
        <w:t>Higher Educations Long Term Strategic</w:t>
      </w:r>
      <w:r w:rsidRPr="00BB7217">
        <w:rPr>
          <w:rFonts w:asciiTheme="majorHAnsi" w:hAnsiTheme="majorHAnsi"/>
          <w:sz w:val="24"/>
          <w:szCs w:val="24"/>
          <w:lang w:val="id-ID"/>
        </w:rPr>
        <w:t xml:space="preserve"> (HELTS) dan paradigma.</w:t>
      </w:r>
    </w:p>
    <w:p w:rsidR="0044543D" w:rsidRPr="00BB7217" w:rsidRDefault="0044543D" w:rsidP="0044543D">
      <w:pPr>
        <w:pStyle w:val="ListParagraph"/>
        <w:numPr>
          <w:ilvl w:val="0"/>
          <w:numId w:val="3"/>
        </w:numPr>
        <w:spacing w:after="0" w:line="360" w:lineRule="auto"/>
        <w:jc w:val="both"/>
        <w:rPr>
          <w:rFonts w:asciiTheme="majorHAnsi" w:hAnsiTheme="majorHAnsi"/>
          <w:sz w:val="24"/>
          <w:szCs w:val="24"/>
          <w:lang w:val="id-ID"/>
        </w:rPr>
      </w:pPr>
      <w:r w:rsidRPr="00BB7217">
        <w:rPr>
          <w:rFonts w:asciiTheme="majorHAnsi" w:hAnsiTheme="majorHAnsi"/>
          <w:sz w:val="24"/>
          <w:szCs w:val="24"/>
          <w:lang w:val="id-ID"/>
        </w:rPr>
        <w:t xml:space="preserve">Statuta </w:t>
      </w:r>
      <w:r w:rsidR="007C51C0">
        <w:rPr>
          <w:rFonts w:asciiTheme="majorHAnsi" w:hAnsiTheme="majorHAnsi"/>
          <w:sz w:val="24"/>
          <w:szCs w:val="24"/>
          <w:lang w:val="id-ID"/>
        </w:rPr>
        <w:t>AKOM BSI Jakarta</w:t>
      </w:r>
      <w:r w:rsidRPr="00BB7217">
        <w:rPr>
          <w:rFonts w:asciiTheme="majorHAnsi" w:hAnsiTheme="majorHAnsi"/>
          <w:sz w:val="24"/>
          <w:szCs w:val="24"/>
          <w:lang w:val="id-ID"/>
        </w:rPr>
        <w:t>.</w:t>
      </w:r>
    </w:p>
    <w:p w:rsidR="0044543D" w:rsidRPr="00BB7217" w:rsidRDefault="0044543D" w:rsidP="0044543D">
      <w:pPr>
        <w:pStyle w:val="ListParagraph"/>
        <w:numPr>
          <w:ilvl w:val="0"/>
          <w:numId w:val="3"/>
        </w:numPr>
        <w:spacing w:after="0" w:line="360" w:lineRule="auto"/>
        <w:jc w:val="both"/>
        <w:rPr>
          <w:rFonts w:asciiTheme="majorHAnsi" w:hAnsiTheme="majorHAnsi"/>
          <w:sz w:val="24"/>
          <w:szCs w:val="24"/>
          <w:lang w:val="id-ID"/>
        </w:rPr>
      </w:pPr>
      <w:r w:rsidRPr="00BB7217">
        <w:rPr>
          <w:rFonts w:asciiTheme="majorHAnsi" w:hAnsiTheme="majorHAnsi"/>
          <w:sz w:val="24"/>
          <w:szCs w:val="24"/>
          <w:lang w:val="id-ID"/>
        </w:rPr>
        <w:t xml:space="preserve">Rencana Induk Pengembangan (RIP) </w:t>
      </w:r>
      <w:r w:rsidR="007C51C0">
        <w:rPr>
          <w:rFonts w:asciiTheme="majorHAnsi" w:hAnsiTheme="majorHAnsi"/>
          <w:sz w:val="24"/>
          <w:szCs w:val="24"/>
          <w:lang w:val="id-ID"/>
        </w:rPr>
        <w:t>AKOM BSI Jakarta</w:t>
      </w:r>
      <w:r w:rsidRPr="00BB7217">
        <w:rPr>
          <w:rFonts w:asciiTheme="majorHAnsi" w:hAnsiTheme="majorHAnsi"/>
          <w:sz w:val="24"/>
          <w:szCs w:val="24"/>
          <w:lang w:val="id-ID"/>
        </w:rPr>
        <w:t>.</w:t>
      </w:r>
    </w:p>
    <w:p w:rsidR="0044543D" w:rsidRPr="00BB7217" w:rsidRDefault="0044543D" w:rsidP="0044543D">
      <w:pPr>
        <w:pStyle w:val="ListParagraph"/>
        <w:numPr>
          <w:ilvl w:val="0"/>
          <w:numId w:val="3"/>
        </w:numPr>
        <w:tabs>
          <w:tab w:val="left" w:pos="426"/>
        </w:tabs>
        <w:spacing w:after="0" w:line="360" w:lineRule="auto"/>
        <w:jc w:val="both"/>
        <w:rPr>
          <w:rFonts w:asciiTheme="majorHAnsi" w:hAnsiTheme="majorHAnsi"/>
          <w:sz w:val="24"/>
          <w:szCs w:val="24"/>
          <w:lang w:val="id-ID"/>
        </w:rPr>
      </w:pPr>
      <w:r w:rsidRPr="00BB7217">
        <w:rPr>
          <w:rFonts w:asciiTheme="majorHAnsi" w:hAnsiTheme="majorHAnsi"/>
          <w:sz w:val="24"/>
          <w:szCs w:val="24"/>
          <w:lang w:val="id-ID"/>
        </w:rPr>
        <w:lastRenderedPageBreak/>
        <w:t xml:space="preserve">Rencana Strategis </w:t>
      </w:r>
      <w:r w:rsidR="007C51C0">
        <w:rPr>
          <w:rFonts w:asciiTheme="majorHAnsi" w:hAnsiTheme="majorHAnsi"/>
          <w:sz w:val="24"/>
          <w:szCs w:val="24"/>
          <w:lang w:val="id-ID"/>
        </w:rPr>
        <w:t>AKOM BSI Jakarta</w:t>
      </w:r>
      <w:r w:rsidRPr="00BB7217">
        <w:rPr>
          <w:rFonts w:asciiTheme="majorHAnsi" w:hAnsiTheme="majorHAnsi"/>
          <w:sz w:val="24"/>
          <w:szCs w:val="24"/>
          <w:lang w:val="id-ID"/>
        </w:rPr>
        <w:t>.</w:t>
      </w:r>
    </w:p>
    <w:p w:rsidR="003B5CA7" w:rsidRPr="00BB7217" w:rsidRDefault="003B5CA7" w:rsidP="00FE6A56">
      <w:pPr>
        <w:pStyle w:val="ListParagraph"/>
        <w:autoSpaceDE w:val="0"/>
        <w:autoSpaceDN w:val="0"/>
        <w:adjustRightInd w:val="0"/>
        <w:spacing w:after="0" w:line="240" w:lineRule="auto"/>
        <w:rPr>
          <w:rFonts w:asciiTheme="majorHAnsi" w:eastAsiaTheme="minorHAnsi" w:hAnsiTheme="majorHAnsi"/>
          <w:sz w:val="24"/>
          <w:szCs w:val="24"/>
          <w:lang w:val="id-ID"/>
        </w:rPr>
      </w:pPr>
    </w:p>
    <w:p w:rsidR="00BE457E" w:rsidRPr="00BB7217" w:rsidRDefault="00BE457E" w:rsidP="006370F4">
      <w:pPr>
        <w:pStyle w:val="ListParagraph"/>
        <w:numPr>
          <w:ilvl w:val="1"/>
          <w:numId w:val="2"/>
        </w:numPr>
        <w:rPr>
          <w:rFonts w:asciiTheme="majorHAnsi" w:hAnsiTheme="majorHAnsi"/>
          <w:b/>
          <w:sz w:val="24"/>
          <w:szCs w:val="24"/>
          <w:lang w:val="id-ID"/>
        </w:rPr>
      </w:pPr>
      <w:r w:rsidRPr="00BB7217">
        <w:rPr>
          <w:rFonts w:asciiTheme="majorHAnsi" w:hAnsiTheme="majorHAnsi"/>
          <w:b/>
          <w:sz w:val="24"/>
          <w:szCs w:val="24"/>
          <w:lang w:val="id-ID"/>
        </w:rPr>
        <w:t xml:space="preserve">Ruang Lingkup </w:t>
      </w:r>
      <w:r w:rsidR="00066244">
        <w:rPr>
          <w:rFonts w:asciiTheme="majorHAnsi" w:hAnsiTheme="majorHAnsi"/>
          <w:b/>
          <w:sz w:val="24"/>
          <w:szCs w:val="24"/>
          <w:lang w:val="id-ID"/>
        </w:rPr>
        <w:t>Program</w:t>
      </w:r>
      <w:r w:rsidR="005C4867" w:rsidRPr="00BB7217">
        <w:rPr>
          <w:rFonts w:asciiTheme="majorHAnsi" w:hAnsiTheme="majorHAnsi"/>
          <w:b/>
          <w:sz w:val="24"/>
          <w:szCs w:val="24"/>
          <w:lang w:val="id-ID"/>
        </w:rPr>
        <w:t xml:space="preserve"> Kerja</w:t>
      </w:r>
      <w:r w:rsidRPr="00BB7217">
        <w:rPr>
          <w:rFonts w:asciiTheme="majorHAnsi" w:hAnsiTheme="majorHAnsi"/>
          <w:b/>
          <w:sz w:val="24"/>
          <w:szCs w:val="24"/>
          <w:lang w:val="id-ID"/>
        </w:rPr>
        <w:t xml:space="preserve"> Tahunan</w:t>
      </w:r>
    </w:p>
    <w:p w:rsidR="000A5CFA" w:rsidRPr="00BB7217" w:rsidRDefault="000A5CFA" w:rsidP="00AE7297">
      <w:pPr>
        <w:spacing w:after="0" w:line="360" w:lineRule="auto"/>
        <w:ind w:firstLine="720"/>
        <w:jc w:val="both"/>
        <w:rPr>
          <w:rFonts w:asciiTheme="majorHAnsi" w:hAnsiTheme="majorHAnsi"/>
          <w:sz w:val="24"/>
          <w:szCs w:val="24"/>
          <w:lang w:val="id-ID"/>
        </w:rPr>
      </w:pPr>
      <w:r w:rsidRPr="00BB7217">
        <w:rPr>
          <w:rFonts w:asciiTheme="majorHAnsi" w:hAnsiTheme="majorHAnsi"/>
          <w:sz w:val="24"/>
          <w:szCs w:val="24"/>
          <w:lang w:val="id-ID"/>
        </w:rPr>
        <w:t xml:space="preserve">Ruang lingkup dari </w:t>
      </w:r>
      <w:r w:rsidR="00066244">
        <w:rPr>
          <w:rFonts w:asciiTheme="majorHAnsi" w:hAnsiTheme="majorHAnsi"/>
          <w:sz w:val="24"/>
          <w:szCs w:val="24"/>
          <w:lang w:val="id-ID"/>
        </w:rPr>
        <w:t>Program Kerja</w:t>
      </w:r>
      <w:r w:rsidRPr="00BB7217">
        <w:rPr>
          <w:rFonts w:asciiTheme="majorHAnsi" w:hAnsiTheme="majorHAnsi"/>
          <w:sz w:val="24"/>
          <w:szCs w:val="24"/>
          <w:lang w:val="id-ID"/>
        </w:rPr>
        <w:t xml:space="preserve"> Tahunan terdiri dari </w:t>
      </w:r>
      <w:r w:rsidR="00AE7297" w:rsidRPr="00BB7217">
        <w:rPr>
          <w:rFonts w:asciiTheme="majorHAnsi" w:hAnsiTheme="majorHAnsi"/>
          <w:sz w:val="24"/>
          <w:szCs w:val="24"/>
          <w:lang w:val="id-ID"/>
        </w:rPr>
        <w:t xml:space="preserve">Program Kerja Tahun </w:t>
      </w:r>
      <w:r w:rsidR="007C51C0">
        <w:rPr>
          <w:rFonts w:asciiTheme="majorHAnsi" w:hAnsiTheme="majorHAnsi"/>
          <w:sz w:val="24"/>
          <w:szCs w:val="24"/>
          <w:lang w:val="id-ID"/>
        </w:rPr>
        <w:t>201</w:t>
      </w:r>
      <w:r w:rsidR="00066244">
        <w:rPr>
          <w:rFonts w:asciiTheme="majorHAnsi" w:hAnsiTheme="majorHAnsi"/>
          <w:sz w:val="24"/>
          <w:szCs w:val="24"/>
          <w:lang w:val="id-ID"/>
        </w:rPr>
        <w:t>6</w:t>
      </w:r>
      <w:r w:rsidR="007C51C0">
        <w:rPr>
          <w:rFonts w:asciiTheme="majorHAnsi" w:hAnsiTheme="majorHAnsi"/>
          <w:sz w:val="24"/>
          <w:szCs w:val="24"/>
          <w:lang w:val="id-ID"/>
        </w:rPr>
        <w:t>/201</w:t>
      </w:r>
      <w:r w:rsidR="00066244">
        <w:rPr>
          <w:rFonts w:asciiTheme="majorHAnsi" w:hAnsiTheme="majorHAnsi"/>
          <w:sz w:val="24"/>
          <w:szCs w:val="24"/>
          <w:lang w:val="id-ID"/>
        </w:rPr>
        <w:t>7</w:t>
      </w:r>
      <w:r w:rsidRPr="00BB7217">
        <w:rPr>
          <w:rFonts w:asciiTheme="majorHAnsi" w:hAnsiTheme="majorHAnsi"/>
          <w:sz w:val="24"/>
          <w:szCs w:val="24"/>
          <w:lang w:val="id-ID"/>
        </w:rPr>
        <w:t xml:space="preserve"> yang meliputi Program, kegiatan</w:t>
      </w:r>
      <w:r w:rsidR="00190B89" w:rsidRPr="00BB7217">
        <w:rPr>
          <w:rFonts w:asciiTheme="majorHAnsi" w:hAnsiTheme="majorHAnsi"/>
          <w:sz w:val="24"/>
          <w:szCs w:val="24"/>
          <w:lang w:val="id-ID"/>
        </w:rPr>
        <w:t>, i</w:t>
      </w:r>
      <w:r w:rsidRPr="00BB7217">
        <w:rPr>
          <w:rFonts w:asciiTheme="majorHAnsi" w:hAnsiTheme="majorHAnsi"/>
          <w:sz w:val="24"/>
          <w:szCs w:val="24"/>
          <w:lang w:val="id-ID"/>
        </w:rPr>
        <w:t xml:space="preserve">ndikator-indikator ketercapaian </w:t>
      </w:r>
      <w:r w:rsidR="00190B89" w:rsidRPr="00BB7217">
        <w:rPr>
          <w:rFonts w:asciiTheme="majorHAnsi" w:hAnsiTheme="majorHAnsi"/>
          <w:sz w:val="24"/>
          <w:szCs w:val="24"/>
          <w:lang w:val="id-ID"/>
        </w:rPr>
        <w:t xml:space="preserve">serta waktu pelaksanaan </w:t>
      </w:r>
      <w:r w:rsidRPr="00BB7217">
        <w:rPr>
          <w:rFonts w:asciiTheme="majorHAnsi" w:hAnsiTheme="majorHAnsi"/>
          <w:sz w:val="24"/>
          <w:szCs w:val="24"/>
          <w:lang w:val="id-ID"/>
        </w:rPr>
        <w:t>untuk satu tahun dan</w:t>
      </w:r>
      <w:r w:rsidR="00190B89" w:rsidRPr="00BB7217">
        <w:rPr>
          <w:rFonts w:asciiTheme="majorHAnsi" w:hAnsiTheme="majorHAnsi"/>
          <w:sz w:val="24"/>
          <w:szCs w:val="24"/>
          <w:lang w:val="id-ID"/>
        </w:rPr>
        <w:t xml:space="preserve"> laporan program kerja Tahun </w:t>
      </w:r>
      <w:r w:rsidR="007C51C0">
        <w:rPr>
          <w:rFonts w:asciiTheme="majorHAnsi" w:hAnsiTheme="majorHAnsi"/>
          <w:sz w:val="24"/>
          <w:szCs w:val="24"/>
          <w:lang w:val="id-ID"/>
        </w:rPr>
        <w:t>201</w:t>
      </w:r>
      <w:r w:rsidR="00066244">
        <w:rPr>
          <w:rFonts w:asciiTheme="majorHAnsi" w:hAnsiTheme="majorHAnsi"/>
          <w:sz w:val="24"/>
          <w:szCs w:val="24"/>
          <w:lang w:val="id-ID"/>
        </w:rPr>
        <w:t>5</w:t>
      </w:r>
      <w:r w:rsidR="007C51C0">
        <w:rPr>
          <w:rFonts w:asciiTheme="majorHAnsi" w:hAnsiTheme="majorHAnsi"/>
          <w:sz w:val="24"/>
          <w:szCs w:val="24"/>
          <w:lang w:val="id-ID"/>
        </w:rPr>
        <w:t>/201</w:t>
      </w:r>
      <w:r w:rsidR="00066244">
        <w:rPr>
          <w:rFonts w:asciiTheme="majorHAnsi" w:hAnsiTheme="majorHAnsi"/>
          <w:sz w:val="24"/>
          <w:szCs w:val="24"/>
          <w:lang w:val="id-ID"/>
        </w:rPr>
        <w:t>6</w:t>
      </w:r>
      <w:r w:rsidR="00190B89" w:rsidRPr="00BB7217">
        <w:rPr>
          <w:rFonts w:asciiTheme="majorHAnsi" w:hAnsiTheme="majorHAnsi"/>
          <w:sz w:val="24"/>
          <w:szCs w:val="24"/>
          <w:lang w:val="id-ID"/>
        </w:rPr>
        <w:t xml:space="preserve"> meliputi Program, Kegiatan, indikator-indikator serta presentase ketercapaian dari target. </w:t>
      </w:r>
    </w:p>
    <w:p w:rsidR="00C50F35" w:rsidRPr="00BB7217" w:rsidRDefault="003B5CA7">
      <w:pPr>
        <w:rPr>
          <w:rFonts w:asciiTheme="majorHAnsi" w:hAnsiTheme="majorHAnsi"/>
          <w:b/>
          <w:sz w:val="28"/>
          <w:szCs w:val="28"/>
          <w:lang w:val="id-ID"/>
        </w:rPr>
        <w:sectPr w:rsidR="00C50F35" w:rsidRPr="00BB7217" w:rsidSect="007231F7">
          <w:pgSz w:w="11906" w:h="16838"/>
          <w:pgMar w:top="1440" w:right="1440" w:bottom="1440" w:left="1440" w:header="708" w:footer="708" w:gutter="0"/>
          <w:pgNumType w:start="1"/>
          <w:cols w:space="708"/>
          <w:titlePg/>
          <w:docGrid w:linePitch="360"/>
        </w:sectPr>
      </w:pPr>
      <w:r w:rsidRPr="00BB7217">
        <w:rPr>
          <w:rFonts w:asciiTheme="majorHAnsi" w:hAnsiTheme="majorHAnsi"/>
          <w:b/>
          <w:sz w:val="28"/>
          <w:szCs w:val="28"/>
          <w:lang w:val="id-ID"/>
        </w:rPr>
        <w:br w:type="page"/>
      </w:r>
    </w:p>
    <w:p w:rsidR="008A5685" w:rsidRPr="00BB7217" w:rsidRDefault="008A5685" w:rsidP="008A5685">
      <w:pPr>
        <w:jc w:val="center"/>
        <w:rPr>
          <w:rFonts w:asciiTheme="majorHAnsi" w:hAnsiTheme="majorHAnsi"/>
          <w:b/>
          <w:sz w:val="28"/>
          <w:szCs w:val="28"/>
          <w:lang w:val="id-ID"/>
        </w:rPr>
      </w:pPr>
      <w:r w:rsidRPr="00BB7217">
        <w:rPr>
          <w:rFonts w:asciiTheme="majorHAnsi" w:hAnsiTheme="majorHAnsi"/>
          <w:b/>
          <w:sz w:val="28"/>
          <w:szCs w:val="28"/>
          <w:lang w:val="id-ID"/>
        </w:rPr>
        <w:lastRenderedPageBreak/>
        <w:t>BAB II</w:t>
      </w:r>
    </w:p>
    <w:p w:rsidR="008A5685" w:rsidRPr="00BB7217" w:rsidRDefault="008A5685" w:rsidP="008A5685">
      <w:pPr>
        <w:jc w:val="center"/>
        <w:rPr>
          <w:rFonts w:asciiTheme="majorHAnsi" w:hAnsiTheme="majorHAnsi"/>
          <w:b/>
          <w:sz w:val="28"/>
          <w:szCs w:val="28"/>
          <w:lang w:val="id-ID"/>
        </w:rPr>
      </w:pPr>
      <w:r w:rsidRPr="00BB7217">
        <w:rPr>
          <w:rFonts w:asciiTheme="majorHAnsi" w:hAnsiTheme="majorHAnsi"/>
          <w:b/>
          <w:sz w:val="28"/>
          <w:szCs w:val="28"/>
          <w:lang w:val="id-ID"/>
        </w:rPr>
        <w:t xml:space="preserve">ANALISIS </w:t>
      </w:r>
      <w:r w:rsidR="003B5CA7" w:rsidRPr="00BB7217">
        <w:rPr>
          <w:rFonts w:asciiTheme="majorHAnsi" w:hAnsiTheme="majorHAnsi"/>
          <w:b/>
          <w:sz w:val="28"/>
          <w:szCs w:val="28"/>
          <w:lang w:val="id-ID"/>
        </w:rPr>
        <w:t>LINGKUNGAN</w:t>
      </w:r>
    </w:p>
    <w:p w:rsidR="008A5685" w:rsidRPr="00BB7217" w:rsidRDefault="008A5685" w:rsidP="008A5685">
      <w:pPr>
        <w:pStyle w:val="ListParagraph"/>
        <w:spacing w:after="0" w:line="360" w:lineRule="auto"/>
        <w:jc w:val="both"/>
        <w:rPr>
          <w:rFonts w:asciiTheme="majorHAnsi" w:eastAsia="MS Mincho" w:hAnsiTheme="majorHAnsi"/>
          <w:b/>
          <w:bCs/>
          <w:sz w:val="24"/>
          <w:szCs w:val="24"/>
          <w:lang w:val="id-ID" w:eastAsia="ja-JP"/>
        </w:rPr>
      </w:pPr>
    </w:p>
    <w:p w:rsidR="00163122" w:rsidRPr="00BB7217" w:rsidRDefault="00163122" w:rsidP="00163122">
      <w:pPr>
        <w:pStyle w:val="ListParagraph"/>
        <w:numPr>
          <w:ilvl w:val="0"/>
          <w:numId w:val="19"/>
        </w:numPr>
        <w:spacing w:after="0" w:line="360" w:lineRule="auto"/>
        <w:jc w:val="both"/>
        <w:rPr>
          <w:rFonts w:asciiTheme="majorHAnsi" w:eastAsia="MS Mincho" w:hAnsiTheme="majorHAnsi"/>
          <w:b/>
          <w:bCs/>
          <w:vanish/>
          <w:sz w:val="24"/>
          <w:szCs w:val="24"/>
          <w:lang w:val="id-ID" w:eastAsia="ja-JP"/>
        </w:rPr>
      </w:pPr>
    </w:p>
    <w:p w:rsidR="00163122" w:rsidRPr="00BB7217" w:rsidRDefault="00163122" w:rsidP="00163122">
      <w:pPr>
        <w:pStyle w:val="ListParagraph"/>
        <w:numPr>
          <w:ilvl w:val="0"/>
          <w:numId w:val="19"/>
        </w:numPr>
        <w:spacing w:after="0" w:line="360" w:lineRule="auto"/>
        <w:jc w:val="both"/>
        <w:rPr>
          <w:rFonts w:asciiTheme="majorHAnsi" w:eastAsia="MS Mincho" w:hAnsiTheme="majorHAnsi"/>
          <w:b/>
          <w:bCs/>
          <w:vanish/>
          <w:sz w:val="24"/>
          <w:szCs w:val="24"/>
          <w:lang w:val="id-ID" w:eastAsia="ja-JP"/>
        </w:rPr>
      </w:pPr>
    </w:p>
    <w:p w:rsidR="003B5CA7" w:rsidRPr="00BB7217" w:rsidRDefault="003B5CA7" w:rsidP="00163122">
      <w:pPr>
        <w:pStyle w:val="ListParagraph"/>
        <w:numPr>
          <w:ilvl w:val="1"/>
          <w:numId w:val="19"/>
        </w:numPr>
        <w:spacing w:after="0" w:line="360" w:lineRule="auto"/>
        <w:jc w:val="both"/>
        <w:rPr>
          <w:rFonts w:asciiTheme="majorHAnsi" w:eastAsia="MS Mincho" w:hAnsiTheme="majorHAnsi"/>
          <w:b/>
          <w:bCs/>
          <w:sz w:val="24"/>
          <w:szCs w:val="24"/>
          <w:lang w:val="id-ID" w:eastAsia="ja-JP"/>
        </w:rPr>
      </w:pPr>
      <w:r w:rsidRPr="00BB7217">
        <w:rPr>
          <w:rFonts w:asciiTheme="majorHAnsi" w:eastAsia="MS Mincho" w:hAnsiTheme="majorHAnsi"/>
          <w:b/>
          <w:bCs/>
          <w:sz w:val="24"/>
          <w:szCs w:val="24"/>
          <w:lang w:val="id-ID" w:eastAsia="ja-JP"/>
        </w:rPr>
        <w:t xml:space="preserve">Capaian Program </w:t>
      </w:r>
      <w:r w:rsidR="00AE7297" w:rsidRPr="00BB7217">
        <w:rPr>
          <w:rFonts w:asciiTheme="majorHAnsi" w:eastAsia="MS Mincho" w:hAnsiTheme="majorHAnsi"/>
          <w:b/>
          <w:bCs/>
          <w:sz w:val="24"/>
          <w:szCs w:val="24"/>
          <w:lang w:val="id-ID" w:eastAsia="ja-JP"/>
        </w:rPr>
        <w:t xml:space="preserve">Kerja Tahun </w:t>
      </w:r>
      <w:r w:rsidR="007C51C0">
        <w:rPr>
          <w:rFonts w:asciiTheme="majorHAnsi" w:eastAsia="MS Mincho" w:hAnsiTheme="majorHAnsi"/>
          <w:b/>
          <w:bCs/>
          <w:sz w:val="24"/>
          <w:szCs w:val="24"/>
          <w:lang w:val="id-ID" w:eastAsia="ja-JP"/>
        </w:rPr>
        <w:t>2015/2016</w:t>
      </w:r>
    </w:p>
    <w:p w:rsidR="00C50F35" w:rsidRPr="00BB7217" w:rsidRDefault="00C50F35" w:rsidP="00C50F35">
      <w:pPr>
        <w:autoSpaceDE w:val="0"/>
        <w:autoSpaceDN w:val="0"/>
        <w:adjustRightInd w:val="0"/>
        <w:spacing w:line="360" w:lineRule="auto"/>
        <w:ind w:firstLine="720"/>
        <w:jc w:val="both"/>
        <w:rPr>
          <w:rFonts w:asciiTheme="majorHAnsi" w:hAnsiTheme="majorHAnsi"/>
          <w:lang w:val="id-ID"/>
        </w:rPr>
      </w:pPr>
      <w:r w:rsidRPr="00BB7217">
        <w:rPr>
          <w:rFonts w:asciiTheme="majorHAnsi" w:hAnsiTheme="majorHAnsi"/>
          <w:lang w:val="id-ID"/>
        </w:rPr>
        <w:t xml:space="preserve">Gambaran terkini yang dihadapi </w:t>
      </w:r>
      <w:r w:rsidR="007C51C0">
        <w:rPr>
          <w:rFonts w:asciiTheme="majorHAnsi" w:hAnsiTheme="majorHAnsi"/>
          <w:lang w:val="id-ID"/>
        </w:rPr>
        <w:t>AKOM BSI Jakarta</w:t>
      </w:r>
      <w:r w:rsidRPr="00BB7217">
        <w:rPr>
          <w:rFonts w:asciiTheme="majorHAnsi" w:hAnsiTheme="majorHAnsi"/>
          <w:lang w:val="id-ID"/>
        </w:rPr>
        <w:t xml:space="preserve"> berdasarkan capaian program kerja tahun </w:t>
      </w:r>
      <w:r w:rsidR="007C51C0">
        <w:rPr>
          <w:rFonts w:asciiTheme="majorHAnsi" w:hAnsiTheme="majorHAnsi"/>
          <w:lang w:val="id-ID"/>
        </w:rPr>
        <w:t>2015/2016</w:t>
      </w:r>
      <w:r w:rsidRPr="00BB7217">
        <w:rPr>
          <w:rFonts w:asciiTheme="majorHAnsi" w:hAnsiTheme="majorHAnsi"/>
          <w:lang w:val="id-ID"/>
        </w:rPr>
        <w:t xml:space="preserve"> yang lalu dapat dijelaskan berdasarkan uraian situasi lingkungan eksternal dan internal yang dihadapi institusi sebagaimana uraian berikut:</w:t>
      </w:r>
    </w:p>
    <w:tbl>
      <w:tblPr>
        <w:tblW w:w="14373" w:type="dxa"/>
        <w:tblInd w:w="93" w:type="dxa"/>
        <w:tblLook w:val="04A0" w:firstRow="1" w:lastRow="0" w:firstColumn="1" w:lastColumn="0" w:noHBand="0" w:noVBand="1"/>
      </w:tblPr>
      <w:tblGrid>
        <w:gridCol w:w="582"/>
        <w:gridCol w:w="3237"/>
        <w:gridCol w:w="3685"/>
        <w:gridCol w:w="5640"/>
        <w:gridCol w:w="1229"/>
      </w:tblGrid>
      <w:tr w:rsidR="00C50F35" w:rsidRPr="00BB7217" w:rsidTr="004B4F07">
        <w:trPr>
          <w:trHeight w:val="510"/>
        </w:trPr>
        <w:tc>
          <w:tcPr>
            <w:tcW w:w="14373" w:type="dxa"/>
            <w:gridSpan w:val="5"/>
            <w:tcBorders>
              <w:top w:val="nil"/>
              <w:left w:val="nil"/>
              <w:bottom w:val="single" w:sz="4" w:space="0" w:color="auto"/>
              <w:right w:val="nil"/>
            </w:tcBorders>
            <w:shd w:val="clear" w:color="auto" w:fill="auto"/>
            <w:noWrap/>
            <w:vAlign w:val="bottom"/>
            <w:hideMark/>
          </w:tcPr>
          <w:p w:rsidR="00C50F35" w:rsidRPr="00BB7217" w:rsidRDefault="00C50F35" w:rsidP="009744CB">
            <w:pPr>
              <w:spacing w:after="0" w:line="240" w:lineRule="auto"/>
              <w:rPr>
                <w:rFonts w:asciiTheme="majorHAnsi" w:eastAsia="Times New Roman" w:hAnsiTheme="majorHAnsi" w:cs="Times New Roman"/>
                <w:b/>
                <w:bCs/>
                <w:color w:val="000000"/>
                <w:sz w:val="24"/>
                <w:szCs w:val="24"/>
                <w:lang w:val="id-ID" w:eastAsia="id-ID"/>
              </w:rPr>
            </w:pPr>
          </w:p>
        </w:tc>
      </w:tr>
      <w:tr w:rsidR="00C50F35" w:rsidRPr="00BB7217" w:rsidTr="004B4F07">
        <w:trPr>
          <w:trHeight w:val="300"/>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50F35" w:rsidRPr="00BB7217" w:rsidRDefault="00C50F35" w:rsidP="009744CB">
            <w:pPr>
              <w:spacing w:after="0" w:line="240" w:lineRule="auto"/>
              <w:jc w:val="center"/>
              <w:rPr>
                <w:rFonts w:asciiTheme="majorHAnsi" w:eastAsia="Times New Roman" w:hAnsiTheme="majorHAnsi" w:cs="Times New Roman"/>
                <w:b/>
                <w:bCs/>
                <w:color w:val="000000"/>
                <w:sz w:val="24"/>
                <w:szCs w:val="24"/>
                <w:lang w:val="id-ID" w:eastAsia="id-ID"/>
              </w:rPr>
            </w:pPr>
            <w:r w:rsidRPr="00BB7217">
              <w:rPr>
                <w:rFonts w:asciiTheme="majorHAnsi" w:eastAsia="Times New Roman" w:hAnsiTheme="majorHAnsi" w:cs="Times New Roman"/>
                <w:b/>
                <w:bCs/>
                <w:color w:val="000000"/>
                <w:sz w:val="24"/>
                <w:szCs w:val="24"/>
                <w:lang w:val="id-ID" w:eastAsia="id-ID"/>
              </w:rPr>
              <w:t>No</w:t>
            </w:r>
          </w:p>
        </w:tc>
        <w:tc>
          <w:tcPr>
            <w:tcW w:w="323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50F35" w:rsidRPr="00BB7217" w:rsidRDefault="00C50F35" w:rsidP="009744CB">
            <w:pPr>
              <w:spacing w:after="0" w:line="240" w:lineRule="auto"/>
              <w:jc w:val="center"/>
              <w:rPr>
                <w:rFonts w:asciiTheme="majorHAnsi" w:eastAsia="Times New Roman" w:hAnsiTheme="majorHAnsi" w:cs="Times New Roman"/>
                <w:b/>
                <w:bCs/>
                <w:color w:val="000000"/>
                <w:sz w:val="24"/>
                <w:szCs w:val="24"/>
                <w:lang w:val="id-ID" w:eastAsia="id-ID"/>
              </w:rPr>
            </w:pPr>
            <w:r w:rsidRPr="00BB7217">
              <w:rPr>
                <w:rFonts w:asciiTheme="majorHAnsi" w:eastAsia="Times New Roman" w:hAnsiTheme="majorHAnsi" w:cs="Times New Roman"/>
                <w:b/>
                <w:bCs/>
                <w:color w:val="000000"/>
                <w:sz w:val="24"/>
                <w:szCs w:val="24"/>
                <w:lang w:val="id-ID" w:eastAsia="id-ID"/>
              </w:rPr>
              <w:t>Program</w:t>
            </w:r>
          </w:p>
        </w:tc>
        <w:tc>
          <w:tcPr>
            <w:tcW w:w="3685" w:type="dxa"/>
            <w:vMerge w:val="restart"/>
            <w:tcBorders>
              <w:top w:val="nil"/>
              <w:left w:val="single" w:sz="4" w:space="0" w:color="auto"/>
              <w:bottom w:val="single" w:sz="4" w:space="0" w:color="000000"/>
              <w:right w:val="single" w:sz="4" w:space="0" w:color="auto"/>
            </w:tcBorders>
            <w:shd w:val="clear" w:color="auto" w:fill="auto"/>
            <w:vAlign w:val="center"/>
            <w:hideMark/>
          </w:tcPr>
          <w:p w:rsidR="00C50F35" w:rsidRPr="00BB7217" w:rsidRDefault="00C50F35" w:rsidP="009744CB">
            <w:pPr>
              <w:spacing w:after="0" w:line="240" w:lineRule="auto"/>
              <w:jc w:val="center"/>
              <w:rPr>
                <w:rFonts w:asciiTheme="majorHAnsi" w:eastAsia="Times New Roman" w:hAnsiTheme="majorHAnsi" w:cs="Times New Roman"/>
                <w:b/>
                <w:bCs/>
                <w:color w:val="000000"/>
                <w:sz w:val="24"/>
                <w:szCs w:val="24"/>
                <w:lang w:val="id-ID" w:eastAsia="id-ID"/>
              </w:rPr>
            </w:pPr>
            <w:r w:rsidRPr="00BB7217">
              <w:rPr>
                <w:rFonts w:asciiTheme="majorHAnsi" w:eastAsia="Times New Roman" w:hAnsiTheme="majorHAnsi" w:cs="Times New Roman"/>
                <w:b/>
                <w:bCs/>
                <w:color w:val="000000"/>
                <w:sz w:val="24"/>
                <w:szCs w:val="24"/>
                <w:lang w:val="id-ID" w:eastAsia="id-ID"/>
              </w:rPr>
              <w:t>Uraian Kegiatan</w:t>
            </w:r>
          </w:p>
        </w:tc>
        <w:tc>
          <w:tcPr>
            <w:tcW w:w="56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50F35" w:rsidRPr="00BB7217" w:rsidRDefault="00C50F35" w:rsidP="009744CB">
            <w:pPr>
              <w:spacing w:after="0" w:line="240" w:lineRule="auto"/>
              <w:jc w:val="center"/>
              <w:rPr>
                <w:rFonts w:asciiTheme="majorHAnsi" w:eastAsia="Times New Roman" w:hAnsiTheme="majorHAnsi" w:cs="Times New Roman"/>
                <w:b/>
                <w:bCs/>
                <w:color w:val="000000"/>
                <w:sz w:val="24"/>
                <w:szCs w:val="24"/>
                <w:lang w:val="id-ID" w:eastAsia="id-ID"/>
              </w:rPr>
            </w:pPr>
            <w:r w:rsidRPr="00BB7217">
              <w:rPr>
                <w:rFonts w:asciiTheme="majorHAnsi" w:eastAsia="Times New Roman" w:hAnsiTheme="majorHAnsi" w:cs="Times New Roman"/>
                <w:b/>
                <w:bCs/>
                <w:color w:val="000000"/>
                <w:sz w:val="24"/>
                <w:szCs w:val="24"/>
                <w:lang w:val="id-ID" w:eastAsia="id-ID"/>
              </w:rPr>
              <w:t>Indikator</w:t>
            </w:r>
          </w:p>
        </w:tc>
        <w:tc>
          <w:tcPr>
            <w:tcW w:w="1229" w:type="dxa"/>
            <w:vMerge w:val="restart"/>
            <w:tcBorders>
              <w:top w:val="nil"/>
              <w:left w:val="single" w:sz="4" w:space="0" w:color="auto"/>
              <w:bottom w:val="single" w:sz="4" w:space="0" w:color="auto"/>
              <w:right w:val="single" w:sz="4" w:space="0" w:color="auto"/>
            </w:tcBorders>
            <w:shd w:val="clear" w:color="auto" w:fill="auto"/>
            <w:vAlign w:val="bottom"/>
            <w:hideMark/>
          </w:tcPr>
          <w:p w:rsidR="00C50F35" w:rsidRPr="00BB7217" w:rsidRDefault="00C50F35" w:rsidP="009744CB">
            <w:pPr>
              <w:spacing w:after="0" w:line="240" w:lineRule="auto"/>
              <w:jc w:val="center"/>
              <w:rPr>
                <w:rFonts w:asciiTheme="majorHAnsi" w:eastAsia="Times New Roman" w:hAnsiTheme="majorHAnsi" w:cs="Times New Roman"/>
                <w:b/>
                <w:bCs/>
                <w:color w:val="000000"/>
                <w:sz w:val="24"/>
                <w:szCs w:val="24"/>
                <w:lang w:val="id-ID" w:eastAsia="id-ID"/>
              </w:rPr>
            </w:pPr>
            <w:r w:rsidRPr="00BB7217">
              <w:rPr>
                <w:rFonts w:asciiTheme="majorHAnsi" w:eastAsia="Times New Roman" w:hAnsiTheme="majorHAnsi" w:cs="Times New Roman"/>
                <w:b/>
                <w:bCs/>
                <w:color w:val="000000"/>
                <w:sz w:val="24"/>
                <w:szCs w:val="24"/>
                <w:lang w:val="id-ID" w:eastAsia="id-ID"/>
              </w:rPr>
              <w:t>% terhadap capaian target</w:t>
            </w:r>
          </w:p>
        </w:tc>
      </w:tr>
      <w:tr w:rsidR="00C50F35" w:rsidRPr="00BB7217" w:rsidTr="004B4F07">
        <w:trPr>
          <w:trHeight w:val="300"/>
        </w:trPr>
        <w:tc>
          <w:tcPr>
            <w:tcW w:w="582" w:type="dxa"/>
            <w:vMerge/>
            <w:tcBorders>
              <w:top w:val="nil"/>
              <w:left w:val="single" w:sz="4" w:space="0" w:color="auto"/>
              <w:bottom w:val="single" w:sz="4" w:space="0" w:color="000000"/>
              <w:right w:val="single" w:sz="4" w:space="0" w:color="auto"/>
            </w:tcBorders>
            <w:vAlign w:val="center"/>
            <w:hideMark/>
          </w:tcPr>
          <w:p w:rsidR="00C50F35" w:rsidRPr="00BB7217" w:rsidRDefault="00C50F35" w:rsidP="009744CB">
            <w:pPr>
              <w:spacing w:after="0" w:line="240" w:lineRule="auto"/>
              <w:rPr>
                <w:rFonts w:asciiTheme="majorHAnsi" w:eastAsia="Times New Roman" w:hAnsiTheme="majorHAnsi" w:cs="Times New Roman"/>
                <w:b/>
                <w:bCs/>
                <w:color w:val="000000"/>
                <w:sz w:val="24"/>
                <w:szCs w:val="24"/>
                <w:lang w:val="id-ID" w:eastAsia="id-ID"/>
              </w:rPr>
            </w:pPr>
          </w:p>
        </w:tc>
        <w:tc>
          <w:tcPr>
            <w:tcW w:w="3237" w:type="dxa"/>
            <w:vMerge/>
            <w:tcBorders>
              <w:top w:val="nil"/>
              <w:left w:val="single" w:sz="4" w:space="0" w:color="auto"/>
              <w:bottom w:val="single" w:sz="4" w:space="0" w:color="000000"/>
              <w:right w:val="single" w:sz="4" w:space="0" w:color="auto"/>
            </w:tcBorders>
            <w:vAlign w:val="center"/>
            <w:hideMark/>
          </w:tcPr>
          <w:p w:rsidR="00C50F35" w:rsidRPr="00BB7217" w:rsidRDefault="00C50F35" w:rsidP="009744CB">
            <w:pPr>
              <w:spacing w:after="0" w:line="240" w:lineRule="auto"/>
              <w:rPr>
                <w:rFonts w:asciiTheme="majorHAnsi" w:eastAsia="Times New Roman" w:hAnsiTheme="majorHAnsi" w:cs="Times New Roman"/>
                <w:b/>
                <w:bCs/>
                <w:color w:val="000000"/>
                <w:sz w:val="24"/>
                <w:szCs w:val="24"/>
                <w:lang w:val="id-ID" w:eastAsia="id-ID"/>
              </w:rPr>
            </w:pPr>
          </w:p>
        </w:tc>
        <w:tc>
          <w:tcPr>
            <w:tcW w:w="3685" w:type="dxa"/>
            <w:vMerge/>
            <w:tcBorders>
              <w:top w:val="nil"/>
              <w:left w:val="single" w:sz="4" w:space="0" w:color="auto"/>
              <w:bottom w:val="single" w:sz="4" w:space="0" w:color="000000"/>
              <w:right w:val="single" w:sz="4" w:space="0" w:color="auto"/>
            </w:tcBorders>
            <w:vAlign w:val="center"/>
            <w:hideMark/>
          </w:tcPr>
          <w:p w:rsidR="00C50F35" w:rsidRPr="00BB7217" w:rsidRDefault="00C50F35" w:rsidP="009744CB">
            <w:pPr>
              <w:spacing w:after="0" w:line="240" w:lineRule="auto"/>
              <w:rPr>
                <w:rFonts w:asciiTheme="majorHAnsi" w:eastAsia="Times New Roman" w:hAnsiTheme="majorHAnsi" w:cs="Times New Roman"/>
                <w:b/>
                <w:bCs/>
                <w:color w:val="000000"/>
                <w:sz w:val="24"/>
                <w:szCs w:val="24"/>
                <w:lang w:val="id-ID" w:eastAsia="id-ID"/>
              </w:rPr>
            </w:pPr>
          </w:p>
        </w:tc>
        <w:tc>
          <w:tcPr>
            <w:tcW w:w="5640" w:type="dxa"/>
            <w:vMerge/>
            <w:tcBorders>
              <w:top w:val="nil"/>
              <w:left w:val="single" w:sz="4" w:space="0" w:color="auto"/>
              <w:bottom w:val="single" w:sz="4" w:space="0" w:color="000000"/>
              <w:right w:val="single" w:sz="4" w:space="0" w:color="auto"/>
            </w:tcBorders>
            <w:vAlign w:val="center"/>
            <w:hideMark/>
          </w:tcPr>
          <w:p w:rsidR="00C50F35" w:rsidRPr="00BB7217" w:rsidRDefault="00C50F35" w:rsidP="009744CB">
            <w:pPr>
              <w:spacing w:after="0" w:line="240" w:lineRule="auto"/>
              <w:rPr>
                <w:rFonts w:asciiTheme="majorHAnsi" w:eastAsia="Times New Roman" w:hAnsiTheme="majorHAnsi" w:cs="Times New Roman"/>
                <w:b/>
                <w:bCs/>
                <w:color w:val="000000"/>
                <w:sz w:val="24"/>
                <w:szCs w:val="24"/>
                <w:lang w:val="id-ID" w:eastAsia="id-ID"/>
              </w:rPr>
            </w:pPr>
          </w:p>
        </w:tc>
        <w:tc>
          <w:tcPr>
            <w:tcW w:w="1229" w:type="dxa"/>
            <w:vMerge/>
            <w:tcBorders>
              <w:top w:val="nil"/>
              <w:left w:val="single" w:sz="4" w:space="0" w:color="auto"/>
              <w:bottom w:val="single" w:sz="4" w:space="0" w:color="auto"/>
              <w:right w:val="single" w:sz="4" w:space="0" w:color="auto"/>
            </w:tcBorders>
            <w:vAlign w:val="center"/>
            <w:hideMark/>
          </w:tcPr>
          <w:p w:rsidR="00C50F35" w:rsidRPr="00BB7217" w:rsidRDefault="00C50F35" w:rsidP="009744CB">
            <w:pPr>
              <w:spacing w:after="0" w:line="240" w:lineRule="auto"/>
              <w:rPr>
                <w:rFonts w:asciiTheme="majorHAnsi" w:eastAsia="Times New Roman" w:hAnsiTheme="majorHAnsi" w:cs="Times New Roman"/>
                <w:b/>
                <w:bCs/>
                <w:color w:val="000000"/>
                <w:sz w:val="24"/>
                <w:szCs w:val="24"/>
                <w:lang w:val="id-ID" w:eastAsia="id-ID"/>
              </w:rPr>
            </w:pPr>
          </w:p>
        </w:tc>
      </w:tr>
      <w:tr w:rsidR="00C50F35" w:rsidRPr="00BB7217" w:rsidTr="004B4F07">
        <w:trPr>
          <w:trHeight w:val="300"/>
        </w:trPr>
        <w:tc>
          <w:tcPr>
            <w:tcW w:w="582" w:type="dxa"/>
            <w:vMerge/>
            <w:tcBorders>
              <w:top w:val="nil"/>
              <w:left w:val="single" w:sz="4" w:space="0" w:color="auto"/>
              <w:bottom w:val="single" w:sz="4" w:space="0" w:color="000000"/>
              <w:right w:val="single" w:sz="4" w:space="0" w:color="auto"/>
            </w:tcBorders>
            <w:vAlign w:val="center"/>
            <w:hideMark/>
          </w:tcPr>
          <w:p w:rsidR="00C50F35" w:rsidRPr="00BB7217" w:rsidRDefault="00C50F35" w:rsidP="009744CB">
            <w:pPr>
              <w:spacing w:after="0" w:line="240" w:lineRule="auto"/>
              <w:rPr>
                <w:rFonts w:asciiTheme="majorHAnsi" w:eastAsia="Times New Roman" w:hAnsiTheme="majorHAnsi" w:cs="Times New Roman"/>
                <w:b/>
                <w:bCs/>
                <w:color w:val="000000"/>
                <w:sz w:val="24"/>
                <w:szCs w:val="24"/>
                <w:lang w:val="id-ID" w:eastAsia="id-ID"/>
              </w:rPr>
            </w:pPr>
          </w:p>
        </w:tc>
        <w:tc>
          <w:tcPr>
            <w:tcW w:w="3237" w:type="dxa"/>
            <w:vMerge/>
            <w:tcBorders>
              <w:top w:val="nil"/>
              <w:left w:val="single" w:sz="4" w:space="0" w:color="auto"/>
              <w:bottom w:val="single" w:sz="4" w:space="0" w:color="000000"/>
              <w:right w:val="single" w:sz="4" w:space="0" w:color="auto"/>
            </w:tcBorders>
            <w:vAlign w:val="center"/>
            <w:hideMark/>
          </w:tcPr>
          <w:p w:rsidR="00C50F35" w:rsidRPr="00BB7217" w:rsidRDefault="00C50F35" w:rsidP="009744CB">
            <w:pPr>
              <w:spacing w:after="0" w:line="240" w:lineRule="auto"/>
              <w:rPr>
                <w:rFonts w:asciiTheme="majorHAnsi" w:eastAsia="Times New Roman" w:hAnsiTheme="majorHAnsi" w:cs="Times New Roman"/>
                <w:b/>
                <w:bCs/>
                <w:color w:val="000000"/>
                <w:sz w:val="24"/>
                <w:szCs w:val="24"/>
                <w:lang w:val="id-ID" w:eastAsia="id-ID"/>
              </w:rPr>
            </w:pPr>
          </w:p>
        </w:tc>
        <w:tc>
          <w:tcPr>
            <w:tcW w:w="3685" w:type="dxa"/>
            <w:vMerge/>
            <w:tcBorders>
              <w:top w:val="nil"/>
              <w:left w:val="single" w:sz="4" w:space="0" w:color="auto"/>
              <w:bottom w:val="single" w:sz="4" w:space="0" w:color="000000"/>
              <w:right w:val="single" w:sz="4" w:space="0" w:color="auto"/>
            </w:tcBorders>
            <w:vAlign w:val="center"/>
            <w:hideMark/>
          </w:tcPr>
          <w:p w:rsidR="00C50F35" w:rsidRPr="00BB7217" w:rsidRDefault="00C50F35" w:rsidP="009744CB">
            <w:pPr>
              <w:spacing w:after="0" w:line="240" w:lineRule="auto"/>
              <w:rPr>
                <w:rFonts w:asciiTheme="majorHAnsi" w:eastAsia="Times New Roman" w:hAnsiTheme="majorHAnsi" w:cs="Times New Roman"/>
                <w:b/>
                <w:bCs/>
                <w:color w:val="000000"/>
                <w:sz w:val="24"/>
                <w:szCs w:val="24"/>
                <w:lang w:val="id-ID" w:eastAsia="id-ID"/>
              </w:rPr>
            </w:pPr>
          </w:p>
        </w:tc>
        <w:tc>
          <w:tcPr>
            <w:tcW w:w="5640" w:type="dxa"/>
            <w:vMerge/>
            <w:tcBorders>
              <w:top w:val="nil"/>
              <w:left w:val="single" w:sz="4" w:space="0" w:color="auto"/>
              <w:bottom w:val="single" w:sz="4" w:space="0" w:color="000000"/>
              <w:right w:val="single" w:sz="4" w:space="0" w:color="auto"/>
            </w:tcBorders>
            <w:vAlign w:val="center"/>
            <w:hideMark/>
          </w:tcPr>
          <w:p w:rsidR="00C50F35" w:rsidRPr="00BB7217" w:rsidRDefault="00C50F35" w:rsidP="009744CB">
            <w:pPr>
              <w:spacing w:after="0" w:line="240" w:lineRule="auto"/>
              <w:rPr>
                <w:rFonts w:asciiTheme="majorHAnsi" w:eastAsia="Times New Roman" w:hAnsiTheme="majorHAnsi" w:cs="Times New Roman"/>
                <w:b/>
                <w:bCs/>
                <w:color w:val="000000"/>
                <w:sz w:val="24"/>
                <w:szCs w:val="24"/>
                <w:lang w:val="id-ID" w:eastAsia="id-ID"/>
              </w:rPr>
            </w:pPr>
          </w:p>
        </w:tc>
        <w:tc>
          <w:tcPr>
            <w:tcW w:w="1229" w:type="dxa"/>
            <w:vMerge/>
            <w:tcBorders>
              <w:top w:val="nil"/>
              <w:left w:val="single" w:sz="4" w:space="0" w:color="auto"/>
              <w:bottom w:val="single" w:sz="4" w:space="0" w:color="auto"/>
              <w:right w:val="single" w:sz="4" w:space="0" w:color="auto"/>
            </w:tcBorders>
            <w:vAlign w:val="center"/>
            <w:hideMark/>
          </w:tcPr>
          <w:p w:rsidR="00C50F35" w:rsidRPr="00BB7217" w:rsidRDefault="00C50F35" w:rsidP="009744CB">
            <w:pPr>
              <w:spacing w:after="0" w:line="240" w:lineRule="auto"/>
              <w:rPr>
                <w:rFonts w:asciiTheme="majorHAnsi" w:eastAsia="Times New Roman" w:hAnsiTheme="majorHAnsi" w:cs="Times New Roman"/>
                <w:b/>
                <w:bCs/>
                <w:color w:val="000000"/>
                <w:sz w:val="24"/>
                <w:szCs w:val="24"/>
                <w:lang w:val="id-ID" w:eastAsia="id-ID"/>
              </w:rPr>
            </w:pPr>
          </w:p>
        </w:tc>
      </w:tr>
      <w:tr w:rsidR="00035458" w:rsidRPr="00BB7217" w:rsidTr="00D26167">
        <w:trPr>
          <w:trHeight w:val="300"/>
        </w:trPr>
        <w:tc>
          <w:tcPr>
            <w:tcW w:w="582" w:type="dxa"/>
            <w:vMerge w:val="restart"/>
            <w:tcBorders>
              <w:top w:val="nil"/>
              <w:left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w:t>
            </w:r>
          </w:p>
        </w:tc>
        <w:tc>
          <w:tcPr>
            <w:tcW w:w="3237" w:type="dxa"/>
            <w:vMerge w:val="restart"/>
            <w:tcBorders>
              <w:top w:val="nil"/>
              <w:left w:val="nil"/>
              <w:right w:val="single" w:sz="4" w:space="0" w:color="auto"/>
            </w:tcBorders>
            <w:shd w:val="clear" w:color="auto" w:fill="auto"/>
            <w:noWrap/>
            <w:vAlign w:val="bottom"/>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Peningkatan kualifikasi anggota BPM</w:t>
            </w:r>
          </w:p>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 </w:t>
            </w:r>
          </w:p>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 </w:t>
            </w:r>
          </w:p>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 </w:t>
            </w:r>
          </w:p>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 </w:t>
            </w:r>
          </w:p>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 </w:t>
            </w:r>
          </w:p>
        </w:tc>
        <w:tc>
          <w:tcPr>
            <w:tcW w:w="3685"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 Workshop sistem penjaminan mutu</w:t>
            </w:r>
          </w:p>
        </w:tc>
        <w:tc>
          <w:tcPr>
            <w:tcW w:w="5640"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2 orang mengikuti workshop</w:t>
            </w:r>
          </w:p>
        </w:tc>
        <w:tc>
          <w:tcPr>
            <w:tcW w:w="1229"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100%</w:t>
            </w:r>
          </w:p>
        </w:tc>
      </w:tr>
      <w:tr w:rsidR="00035458" w:rsidRPr="00BB7217" w:rsidTr="00D26167">
        <w:trPr>
          <w:trHeight w:val="315"/>
        </w:trPr>
        <w:tc>
          <w:tcPr>
            <w:tcW w:w="582" w:type="dxa"/>
            <w:vMerge/>
            <w:tcBorders>
              <w:left w:val="single" w:sz="4" w:space="0" w:color="auto"/>
              <w:right w:val="single" w:sz="4" w:space="0" w:color="auto"/>
            </w:tcBorders>
            <w:shd w:val="clear" w:color="auto" w:fill="auto"/>
            <w:noWrap/>
            <w:vAlign w:val="bottom"/>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p>
        </w:tc>
        <w:tc>
          <w:tcPr>
            <w:tcW w:w="3237" w:type="dxa"/>
            <w:vMerge/>
            <w:tcBorders>
              <w:left w:val="nil"/>
              <w:right w:val="single" w:sz="4" w:space="0" w:color="auto"/>
            </w:tcBorders>
            <w:shd w:val="clear" w:color="auto" w:fill="auto"/>
            <w:noWrap/>
            <w:vAlign w:val="bottom"/>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p>
        </w:tc>
        <w:tc>
          <w:tcPr>
            <w:tcW w:w="3685"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2. Pelatihan Audit Mutu Akademik Internal</w:t>
            </w:r>
          </w:p>
        </w:tc>
        <w:tc>
          <w:tcPr>
            <w:tcW w:w="5640"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2 orang mengikuti pelatihan</w:t>
            </w:r>
          </w:p>
        </w:tc>
        <w:tc>
          <w:tcPr>
            <w:tcW w:w="1229"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100%</w:t>
            </w:r>
          </w:p>
        </w:tc>
      </w:tr>
      <w:tr w:rsidR="00035458" w:rsidRPr="00BB7217" w:rsidTr="00D26167">
        <w:trPr>
          <w:trHeight w:val="315"/>
        </w:trPr>
        <w:tc>
          <w:tcPr>
            <w:tcW w:w="582" w:type="dxa"/>
            <w:vMerge/>
            <w:tcBorders>
              <w:left w:val="single" w:sz="4" w:space="0" w:color="auto"/>
              <w:right w:val="single" w:sz="4" w:space="0" w:color="auto"/>
            </w:tcBorders>
            <w:shd w:val="clear" w:color="auto" w:fill="auto"/>
            <w:noWrap/>
            <w:vAlign w:val="bottom"/>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p>
        </w:tc>
        <w:tc>
          <w:tcPr>
            <w:tcW w:w="3237" w:type="dxa"/>
            <w:vMerge/>
            <w:tcBorders>
              <w:left w:val="nil"/>
              <w:right w:val="single" w:sz="4" w:space="0" w:color="auto"/>
            </w:tcBorders>
            <w:shd w:val="clear" w:color="auto" w:fill="auto"/>
            <w:noWrap/>
            <w:vAlign w:val="bottom"/>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p>
        </w:tc>
        <w:tc>
          <w:tcPr>
            <w:tcW w:w="3685"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3. Lokakarya SPMPT</w:t>
            </w:r>
          </w:p>
        </w:tc>
        <w:tc>
          <w:tcPr>
            <w:tcW w:w="5640"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 xml:space="preserve">2 orang mengikuti lokakarya </w:t>
            </w:r>
          </w:p>
        </w:tc>
        <w:tc>
          <w:tcPr>
            <w:tcW w:w="1229"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100%</w:t>
            </w:r>
          </w:p>
        </w:tc>
      </w:tr>
      <w:tr w:rsidR="00035458" w:rsidRPr="00BB7217" w:rsidTr="00D26167">
        <w:trPr>
          <w:trHeight w:val="315"/>
        </w:trPr>
        <w:tc>
          <w:tcPr>
            <w:tcW w:w="582" w:type="dxa"/>
            <w:vMerge/>
            <w:tcBorders>
              <w:left w:val="single" w:sz="4" w:space="0" w:color="auto"/>
              <w:right w:val="single" w:sz="4" w:space="0" w:color="auto"/>
            </w:tcBorders>
            <w:shd w:val="clear" w:color="auto" w:fill="auto"/>
            <w:noWrap/>
            <w:vAlign w:val="bottom"/>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p>
        </w:tc>
        <w:tc>
          <w:tcPr>
            <w:tcW w:w="3237" w:type="dxa"/>
            <w:vMerge/>
            <w:tcBorders>
              <w:left w:val="nil"/>
              <w:right w:val="single" w:sz="4" w:space="0" w:color="auto"/>
            </w:tcBorders>
            <w:shd w:val="clear" w:color="auto" w:fill="auto"/>
            <w:noWrap/>
            <w:vAlign w:val="bottom"/>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p>
        </w:tc>
        <w:tc>
          <w:tcPr>
            <w:tcW w:w="3685"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4. Studi Banding implementasi Sistem Penjaminan Mutu Akademik (SPMA) dan Audit Internal</w:t>
            </w:r>
          </w:p>
        </w:tc>
        <w:tc>
          <w:tcPr>
            <w:tcW w:w="5640"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 kali studi banding</w:t>
            </w:r>
          </w:p>
        </w:tc>
        <w:tc>
          <w:tcPr>
            <w:tcW w:w="1229"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100%</w:t>
            </w:r>
          </w:p>
        </w:tc>
      </w:tr>
      <w:tr w:rsidR="00035458" w:rsidRPr="00BB7217" w:rsidTr="00D26167">
        <w:trPr>
          <w:trHeight w:val="315"/>
        </w:trPr>
        <w:tc>
          <w:tcPr>
            <w:tcW w:w="582" w:type="dxa"/>
            <w:vMerge/>
            <w:tcBorders>
              <w:left w:val="single" w:sz="4" w:space="0" w:color="auto"/>
              <w:right w:val="single" w:sz="4" w:space="0" w:color="auto"/>
            </w:tcBorders>
            <w:shd w:val="clear" w:color="auto" w:fill="auto"/>
            <w:noWrap/>
            <w:vAlign w:val="bottom"/>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p>
        </w:tc>
        <w:tc>
          <w:tcPr>
            <w:tcW w:w="3237" w:type="dxa"/>
            <w:vMerge/>
            <w:tcBorders>
              <w:left w:val="nil"/>
              <w:right w:val="single" w:sz="4" w:space="0" w:color="auto"/>
            </w:tcBorders>
            <w:shd w:val="clear" w:color="auto" w:fill="auto"/>
            <w:noWrap/>
            <w:vAlign w:val="bottom"/>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p>
        </w:tc>
        <w:tc>
          <w:tcPr>
            <w:tcW w:w="3685"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5. Workshop dan Bedah Buku Sistem Penjamin Mutu</w:t>
            </w:r>
          </w:p>
        </w:tc>
        <w:tc>
          <w:tcPr>
            <w:tcW w:w="5640"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2 orang mengikuti workshop</w:t>
            </w:r>
          </w:p>
        </w:tc>
        <w:tc>
          <w:tcPr>
            <w:tcW w:w="1229"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100%</w:t>
            </w:r>
          </w:p>
        </w:tc>
      </w:tr>
      <w:tr w:rsidR="00035458" w:rsidRPr="00BB7217" w:rsidTr="00D26167">
        <w:trPr>
          <w:trHeight w:val="315"/>
        </w:trPr>
        <w:tc>
          <w:tcPr>
            <w:tcW w:w="582" w:type="dxa"/>
            <w:vMerge/>
            <w:tcBorders>
              <w:left w:val="single" w:sz="4" w:space="0" w:color="auto"/>
              <w:bottom w:val="single" w:sz="4" w:space="0" w:color="auto"/>
              <w:right w:val="single" w:sz="4" w:space="0" w:color="auto"/>
            </w:tcBorders>
            <w:shd w:val="clear" w:color="auto" w:fill="auto"/>
            <w:noWrap/>
            <w:vAlign w:val="bottom"/>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p>
        </w:tc>
        <w:tc>
          <w:tcPr>
            <w:tcW w:w="3237" w:type="dxa"/>
            <w:vMerge/>
            <w:tcBorders>
              <w:left w:val="nil"/>
              <w:bottom w:val="single" w:sz="4" w:space="0" w:color="auto"/>
              <w:right w:val="single" w:sz="4" w:space="0" w:color="auto"/>
            </w:tcBorders>
            <w:shd w:val="clear" w:color="auto" w:fill="auto"/>
            <w:noWrap/>
            <w:vAlign w:val="bottom"/>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p>
        </w:tc>
        <w:tc>
          <w:tcPr>
            <w:tcW w:w="3685"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6. Pelatihan Monitoring dan evaluasi internal DIKTI</w:t>
            </w:r>
          </w:p>
        </w:tc>
        <w:tc>
          <w:tcPr>
            <w:tcW w:w="5640"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3 orang mengikuti pelatihan Monitoring dan evaluasi internal DIKTI</w:t>
            </w:r>
          </w:p>
        </w:tc>
        <w:tc>
          <w:tcPr>
            <w:tcW w:w="1229"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100%</w:t>
            </w:r>
          </w:p>
        </w:tc>
      </w:tr>
      <w:tr w:rsidR="00C50F35" w:rsidRPr="00BB7217" w:rsidTr="00D26167">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C50F35" w:rsidRPr="00BB7217" w:rsidRDefault="00C50F35"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2</w:t>
            </w:r>
          </w:p>
        </w:tc>
        <w:tc>
          <w:tcPr>
            <w:tcW w:w="3237" w:type="dxa"/>
            <w:tcBorders>
              <w:top w:val="nil"/>
              <w:left w:val="nil"/>
              <w:bottom w:val="single" w:sz="4" w:space="0" w:color="auto"/>
              <w:right w:val="single" w:sz="4" w:space="0" w:color="auto"/>
            </w:tcBorders>
            <w:shd w:val="clear" w:color="auto" w:fill="auto"/>
            <w:noWrap/>
            <w:vAlign w:val="bottom"/>
            <w:hideMark/>
          </w:tcPr>
          <w:p w:rsidR="00C50F35" w:rsidRPr="00BB7217" w:rsidRDefault="00C50F35"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Reakreditasi Program Studi</w:t>
            </w:r>
          </w:p>
        </w:tc>
        <w:tc>
          <w:tcPr>
            <w:tcW w:w="3685" w:type="dxa"/>
            <w:tcBorders>
              <w:top w:val="nil"/>
              <w:left w:val="nil"/>
              <w:bottom w:val="single" w:sz="4" w:space="0" w:color="auto"/>
              <w:right w:val="single" w:sz="4" w:space="0" w:color="auto"/>
            </w:tcBorders>
            <w:shd w:val="clear" w:color="auto" w:fill="auto"/>
            <w:noWrap/>
            <w:vAlign w:val="bottom"/>
            <w:hideMark/>
          </w:tcPr>
          <w:p w:rsidR="00C50F35" w:rsidRPr="00BB7217" w:rsidRDefault="00C50F35"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Menyiapkan dokumen pendukung akreditasi</w:t>
            </w:r>
          </w:p>
        </w:tc>
        <w:tc>
          <w:tcPr>
            <w:tcW w:w="5640" w:type="dxa"/>
            <w:tcBorders>
              <w:top w:val="nil"/>
              <w:left w:val="nil"/>
              <w:bottom w:val="single" w:sz="4" w:space="0" w:color="auto"/>
              <w:right w:val="single" w:sz="4" w:space="0" w:color="auto"/>
            </w:tcBorders>
            <w:shd w:val="clear" w:color="auto" w:fill="auto"/>
            <w:noWrap/>
            <w:vAlign w:val="center"/>
            <w:hideMark/>
          </w:tcPr>
          <w:p w:rsidR="00C50F35" w:rsidRPr="00BB7217" w:rsidRDefault="00C50F35"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100%</w:t>
            </w:r>
          </w:p>
        </w:tc>
        <w:tc>
          <w:tcPr>
            <w:tcW w:w="1229" w:type="dxa"/>
            <w:tcBorders>
              <w:top w:val="nil"/>
              <w:left w:val="nil"/>
              <w:bottom w:val="single" w:sz="4" w:space="0" w:color="auto"/>
              <w:right w:val="single" w:sz="4" w:space="0" w:color="auto"/>
            </w:tcBorders>
            <w:shd w:val="clear" w:color="auto" w:fill="auto"/>
            <w:noWrap/>
            <w:vAlign w:val="center"/>
            <w:hideMark/>
          </w:tcPr>
          <w:p w:rsidR="00C50F35" w:rsidRPr="00BB7217" w:rsidRDefault="00C50F35"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90%</w:t>
            </w:r>
          </w:p>
        </w:tc>
      </w:tr>
      <w:tr w:rsidR="00C50F35" w:rsidRPr="00BB7217" w:rsidTr="00D26167">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50F35" w:rsidRPr="00BB7217" w:rsidRDefault="00C50F35"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lastRenderedPageBreak/>
              <w:t>3</w:t>
            </w:r>
          </w:p>
        </w:tc>
        <w:tc>
          <w:tcPr>
            <w:tcW w:w="3237" w:type="dxa"/>
            <w:tcBorders>
              <w:top w:val="nil"/>
              <w:left w:val="nil"/>
              <w:bottom w:val="single" w:sz="4" w:space="0" w:color="auto"/>
              <w:right w:val="single" w:sz="4" w:space="0" w:color="auto"/>
            </w:tcBorders>
            <w:shd w:val="clear" w:color="auto" w:fill="auto"/>
            <w:noWrap/>
            <w:vAlign w:val="center"/>
            <w:hideMark/>
          </w:tcPr>
          <w:p w:rsidR="00C50F35" w:rsidRPr="00BB7217" w:rsidRDefault="00C50F35"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Program pendampingan akreditasi/reakreditasi</w:t>
            </w:r>
          </w:p>
        </w:tc>
        <w:tc>
          <w:tcPr>
            <w:tcW w:w="3685" w:type="dxa"/>
            <w:tcBorders>
              <w:top w:val="nil"/>
              <w:left w:val="nil"/>
              <w:bottom w:val="single" w:sz="4" w:space="0" w:color="auto"/>
              <w:right w:val="single" w:sz="4" w:space="0" w:color="auto"/>
            </w:tcBorders>
            <w:shd w:val="clear" w:color="auto" w:fill="auto"/>
            <w:noWrap/>
            <w:vAlign w:val="center"/>
            <w:hideMark/>
          </w:tcPr>
          <w:p w:rsidR="00C50F35" w:rsidRPr="00BB7217" w:rsidRDefault="00C50F35"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Pendampingan penyusunan borang</w:t>
            </w:r>
          </w:p>
        </w:tc>
        <w:tc>
          <w:tcPr>
            <w:tcW w:w="5640" w:type="dxa"/>
            <w:tcBorders>
              <w:top w:val="nil"/>
              <w:left w:val="nil"/>
              <w:bottom w:val="single" w:sz="4" w:space="0" w:color="auto"/>
              <w:right w:val="single" w:sz="4" w:space="0" w:color="auto"/>
            </w:tcBorders>
            <w:shd w:val="clear" w:color="auto" w:fill="auto"/>
            <w:noWrap/>
            <w:vAlign w:val="center"/>
            <w:hideMark/>
          </w:tcPr>
          <w:p w:rsidR="00C50F35" w:rsidRPr="00BB7217" w:rsidRDefault="00C50F35"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2 orang mendampingi 1 prodi</w:t>
            </w:r>
          </w:p>
        </w:tc>
        <w:tc>
          <w:tcPr>
            <w:tcW w:w="1229" w:type="dxa"/>
            <w:tcBorders>
              <w:top w:val="nil"/>
              <w:left w:val="nil"/>
              <w:bottom w:val="single" w:sz="4" w:space="0" w:color="auto"/>
              <w:right w:val="single" w:sz="4" w:space="0" w:color="auto"/>
            </w:tcBorders>
            <w:shd w:val="clear" w:color="auto" w:fill="auto"/>
            <w:noWrap/>
            <w:vAlign w:val="center"/>
            <w:hideMark/>
          </w:tcPr>
          <w:p w:rsidR="00C50F35" w:rsidRPr="00BB7217" w:rsidRDefault="00C50F35"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100%</w:t>
            </w:r>
          </w:p>
        </w:tc>
      </w:tr>
      <w:tr w:rsidR="00035458" w:rsidRPr="00BB7217" w:rsidTr="00D26167">
        <w:trPr>
          <w:trHeight w:val="315"/>
        </w:trPr>
        <w:tc>
          <w:tcPr>
            <w:tcW w:w="582" w:type="dxa"/>
            <w:vMerge w:val="restart"/>
            <w:tcBorders>
              <w:top w:val="nil"/>
              <w:left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4</w:t>
            </w:r>
          </w:p>
        </w:tc>
        <w:tc>
          <w:tcPr>
            <w:tcW w:w="3237" w:type="dxa"/>
            <w:vMerge w:val="restart"/>
            <w:tcBorders>
              <w:top w:val="nil"/>
              <w:left w:val="nil"/>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Menyusun dokumen SPMI</w:t>
            </w:r>
          </w:p>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 </w:t>
            </w:r>
          </w:p>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 </w:t>
            </w:r>
          </w:p>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 </w:t>
            </w:r>
          </w:p>
        </w:tc>
        <w:tc>
          <w:tcPr>
            <w:tcW w:w="3685"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Menyusun Dokumen Kebijakan SPMI</w:t>
            </w:r>
          </w:p>
        </w:tc>
        <w:tc>
          <w:tcPr>
            <w:tcW w:w="5640"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 buku Kebijakan SPMI</w:t>
            </w:r>
          </w:p>
        </w:tc>
        <w:tc>
          <w:tcPr>
            <w:tcW w:w="1229"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100%</w:t>
            </w:r>
          </w:p>
        </w:tc>
      </w:tr>
      <w:tr w:rsidR="00035458" w:rsidRPr="00BB7217" w:rsidTr="00D26167">
        <w:trPr>
          <w:trHeight w:val="315"/>
        </w:trPr>
        <w:tc>
          <w:tcPr>
            <w:tcW w:w="582" w:type="dxa"/>
            <w:vMerge/>
            <w:tcBorders>
              <w:left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p>
        </w:tc>
        <w:tc>
          <w:tcPr>
            <w:tcW w:w="3237" w:type="dxa"/>
            <w:vMerge/>
            <w:tcBorders>
              <w:left w:val="nil"/>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p>
        </w:tc>
        <w:tc>
          <w:tcPr>
            <w:tcW w:w="3685"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Menyusun Dokumen Manual SPMI</w:t>
            </w:r>
          </w:p>
        </w:tc>
        <w:tc>
          <w:tcPr>
            <w:tcW w:w="5640"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12 buku Manual SPMI</w:t>
            </w:r>
          </w:p>
        </w:tc>
        <w:tc>
          <w:tcPr>
            <w:tcW w:w="1229"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50%</w:t>
            </w:r>
          </w:p>
        </w:tc>
      </w:tr>
      <w:tr w:rsidR="00035458" w:rsidRPr="00BB7217" w:rsidTr="00D26167">
        <w:trPr>
          <w:trHeight w:val="315"/>
        </w:trPr>
        <w:tc>
          <w:tcPr>
            <w:tcW w:w="582" w:type="dxa"/>
            <w:vMerge/>
            <w:tcBorders>
              <w:left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p>
        </w:tc>
        <w:tc>
          <w:tcPr>
            <w:tcW w:w="3237" w:type="dxa"/>
            <w:vMerge/>
            <w:tcBorders>
              <w:left w:val="nil"/>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p>
        </w:tc>
        <w:tc>
          <w:tcPr>
            <w:tcW w:w="3685"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Menyusun Dokumen Standar SPMI</w:t>
            </w:r>
          </w:p>
        </w:tc>
        <w:tc>
          <w:tcPr>
            <w:tcW w:w="5640"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12 buku standar SPMI</w:t>
            </w:r>
          </w:p>
        </w:tc>
        <w:tc>
          <w:tcPr>
            <w:tcW w:w="1229"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100%</w:t>
            </w:r>
          </w:p>
        </w:tc>
      </w:tr>
      <w:tr w:rsidR="00D26167" w:rsidRPr="00BB7217" w:rsidTr="00D26167">
        <w:trPr>
          <w:trHeight w:val="630"/>
        </w:trPr>
        <w:tc>
          <w:tcPr>
            <w:tcW w:w="582" w:type="dxa"/>
            <w:vMerge/>
            <w:tcBorders>
              <w:left w:val="single" w:sz="4" w:space="0" w:color="auto"/>
              <w:right w:val="single" w:sz="4" w:space="0" w:color="auto"/>
            </w:tcBorders>
            <w:shd w:val="clear" w:color="auto" w:fill="auto"/>
            <w:noWrap/>
            <w:vAlign w:val="center"/>
            <w:hideMark/>
          </w:tcPr>
          <w:p w:rsidR="00D26167" w:rsidRPr="00BB7217" w:rsidRDefault="00D26167" w:rsidP="009744CB">
            <w:pPr>
              <w:spacing w:after="0" w:line="240" w:lineRule="auto"/>
              <w:jc w:val="center"/>
              <w:rPr>
                <w:rFonts w:asciiTheme="majorHAnsi" w:eastAsia="Times New Roman" w:hAnsiTheme="majorHAnsi" w:cs="Times New Roman"/>
                <w:color w:val="000000"/>
                <w:sz w:val="24"/>
                <w:szCs w:val="24"/>
                <w:lang w:val="id-ID" w:eastAsia="id-ID"/>
              </w:rPr>
            </w:pPr>
          </w:p>
        </w:tc>
        <w:tc>
          <w:tcPr>
            <w:tcW w:w="3237" w:type="dxa"/>
            <w:vMerge/>
            <w:tcBorders>
              <w:left w:val="nil"/>
              <w:right w:val="single" w:sz="4" w:space="0" w:color="auto"/>
            </w:tcBorders>
            <w:shd w:val="clear" w:color="auto" w:fill="auto"/>
            <w:noWrap/>
            <w:vAlign w:val="center"/>
            <w:hideMark/>
          </w:tcPr>
          <w:p w:rsidR="00D26167" w:rsidRPr="00BB7217" w:rsidRDefault="00D26167" w:rsidP="009744CB">
            <w:pPr>
              <w:spacing w:after="0" w:line="240" w:lineRule="auto"/>
              <w:rPr>
                <w:rFonts w:asciiTheme="majorHAnsi" w:eastAsia="Times New Roman" w:hAnsiTheme="majorHAnsi" w:cs="Times New Roman"/>
                <w:color w:val="000000"/>
                <w:sz w:val="24"/>
                <w:szCs w:val="24"/>
                <w:lang w:val="id-ID" w:eastAsia="id-ID"/>
              </w:rPr>
            </w:pPr>
          </w:p>
        </w:tc>
        <w:tc>
          <w:tcPr>
            <w:tcW w:w="3685" w:type="dxa"/>
            <w:tcBorders>
              <w:top w:val="nil"/>
              <w:left w:val="nil"/>
              <w:right w:val="single" w:sz="4" w:space="0" w:color="auto"/>
            </w:tcBorders>
            <w:shd w:val="clear" w:color="auto" w:fill="auto"/>
            <w:noWrap/>
            <w:vAlign w:val="center"/>
            <w:hideMark/>
          </w:tcPr>
          <w:p w:rsidR="00D26167" w:rsidRPr="00BB7217" w:rsidRDefault="00D26167"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Menyusun Formulir-formulir SPMI</w:t>
            </w:r>
          </w:p>
        </w:tc>
        <w:tc>
          <w:tcPr>
            <w:tcW w:w="5640" w:type="dxa"/>
            <w:tcBorders>
              <w:top w:val="nil"/>
              <w:left w:val="nil"/>
              <w:right w:val="single" w:sz="4" w:space="0" w:color="auto"/>
            </w:tcBorders>
            <w:shd w:val="clear" w:color="auto" w:fill="auto"/>
            <w:noWrap/>
            <w:vAlign w:val="center"/>
            <w:hideMark/>
          </w:tcPr>
          <w:p w:rsidR="00D26167" w:rsidRPr="00BB7217" w:rsidRDefault="00D26167"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90%</w:t>
            </w:r>
          </w:p>
        </w:tc>
        <w:tc>
          <w:tcPr>
            <w:tcW w:w="1229" w:type="dxa"/>
            <w:tcBorders>
              <w:top w:val="nil"/>
              <w:left w:val="nil"/>
              <w:right w:val="single" w:sz="4" w:space="0" w:color="auto"/>
            </w:tcBorders>
            <w:shd w:val="clear" w:color="auto" w:fill="auto"/>
            <w:noWrap/>
            <w:vAlign w:val="center"/>
            <w:hideMark/>
          </w:tcPr>
          <w:p w:rsidR="00D26167" w:rsidRPr="00BB7217" w:rsidRDefault="00D26167"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50%</w:t>
            </w:r>
          </w:p>
        </w:tc>
      </w:tr>
      <w:tr w:rsidR="00C50F35" w:rsidRPr="00BB7217" w:rsidTr="00D26167">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50F35" w:rsidRPr="00BB7217" w:rsidRDefault="00C50F35"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5</w:t>
            </w:r>
          </w:p>
        </w:tc>
        <w:tc>
          <w:tcPr>
            <w:tcW w:w="3237" w:type="dxa"/>
            <w:tcBorders>
              <w:top w:val="nil"/>
              <w:left w:val="nil"/>
              <w:bottom w:val="single" w:sz="4" w:space="0" w:color="auto"/>
              <w:right w:val="single" w:sz="4" w:space="0" w:color="auto"/>
            </w:tcBorders>
            <w:shd w:val="clear" w:color="auto" w:fill="auto"/>
            <w:noWrap/>
            <w:vAlign w:val="center"/>
            <w:hideMark/>
          </w:tcPr>
          <w:p w:rsidR="00C50F35" w:rsidRPr="00BB7217" w:rsidRDefault="00C50F35"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Konsolidasi dan sosialisasi Sistem Penjaminan Mutu Internal</w:t>
            </w:r>
          </w:p>
        </w:tc>
        <w:tc>
          <w:tcPr>
            <w:tcW w:w="3685" w:type="dxa"/>
            <w:tcBorders>
              <w:top w:val="nil"/>
              <w:left w:val="nil"/>
              <w:bottom w:val="single" w:sz="4" w:space="0" w:color="auto"/>
              <w:right w:val="single" w:sz="4" w:space="0" w:color="auto"/>
            </w:tcBorders>
            <w:shd w:val="clear" w:color="auto" w:fill="auto"/>
            <w:noWrap/>
            <w:vAlign w:val="center"/>
            <w:hideMark/>
          </w:tcPr>
          <w:p w:rsidR="00C50F35" w:rsidRPr="00BB7217" w:rsidRDefault="00C50F35"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 xml:space="preserve">Sosialisasi pengembangan sistem penjaminan mutu pada Rapat Kerja </w:t>
            </w:r>
          </w:p>
        </w:tc>
        <w:tc>
          <w:tcPr>
            <w:tcW w:w="5640" w:type="dxa"/>
            <w:tcBorders>
              <w:top w:val="nil"/>
              <w:left w:val="nil"/>
              <w:bottom w:val="single" w:sz="4" w:space="0" w:color="auto"/>
              <w:right w:val="single" w:sz="4" w:space="0" w:color="auto"/>
            </w:tcBorders>
            <w:shd w:val="clear" w:color="auto" w:fill="auto"/>
            <w:noWrap/>
            <w:vAlign w:val="center"/>
            <w:hideMark/>
          </w:tcPr>
          <w:p w:rsidR="00C50F35" w:rsidRPr="00BB7217" w:rsidRDefault="00C50F35"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Terlaksananya sosialisasi sistem penjaminan mutu 1x dalam setahun</w:t>
            </w:r>
          </w:p>
        </w:tc>
        <w:tc>
          <w:tcPr>
            <w:tcW w:w="1229" w:type="dxa"/>
            <w:tcBorders>
              <w:top w:val="nil"/>
              <w:left w:val="nil"/>
              <w:bottom w:val="single" w:sz="4" w:space="0" w:color="auto"/>
              <w:right w:val="single" w:sz="4" w:space="0" w:color="auto"/>
            </w:tcBorders>
            <w:shd w:val="clear" w:color="auto" w:fill="auto"/>
            <w:noWrap/>
            <w:vAlign w:val="center"/>
            <w:hideMark/>
          </w:tcPr>
          <w:p w:rsidR="00C50F35" w:rsidRPr="00BB7217" w:rsidRDefault="00C50F35"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100%</w:t>
            </w:r>
          </w:p>
        </w:tc>
      </w:tr>
      <w:tr w:rsidR="00035458" w:rsidRPr="00BB7217" w:rsidTr="00D26167">
        <w:trPr>
          <w:trHeight w:val="315"/>
        </w:trPr>
        <w:tc>
          <w:tcPr>
            <w:tcW w:w="582" w:type="dxa"/>
            <w:vMerge w:val="restart"/>
            <w:tcBorders>
              <w:top w:val="single" w:sz="4" w:space="0" w:color="auto"/>
              <w:left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6</w:t>
            </w:r>
          </w:p>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 </w:t>
            </w:r>
          </w:p>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 </w:t>
            </w:r>
          </w:p>
        </w:tc>
        <w:tc>
          <w:tcPr>
            <w:tcW w:w="3237" w:type="dxa"/>
            <w:vMerge w:val="restart"/>
            <w:tcBorders>
              <w:top w:val="single" w:sz="4" w:space="0" w:color="auto"/>
              <w:left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Audit Mutu Internal</w:t>
            </w:r>
          </w:p>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 </w:t>
            </w:r>
          </w:p>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 </w:t>
            </w:r>
          </w:p>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 </w:t>
            </w:r>
          </w:p>
        </w:tc>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Monitoring dan evaluasi ke setiap Unit</w:t>
            </w:r>
          </w:p>
        </w:tc>
        <w:tc>
          <w:tcPr>
            <w:tcW w:w="5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Tersedianya program kerja tahunan dan laporan kegiatan tahunan</w:t>
            </w:r>
          </w:p>
        </w:tc>
        <w:tc>
          <w:tcPr>
            <w:tcW w:w="12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50%</w:t>
            </w:r>
          </w:p>
        </w:tc>
      </w:tr>
      <w:tr w:rsidR="00035458" w:rsidRPr="00BB7217" w:rsidTr="00D26167">
        <w:trPr>
          <w:trHeight w:val="315"/>
        </w:trPr>
        <w:tc>
          <w:tcPr>
            <w:tcW w:w="582" w:type="dxa"/>
            <w:vMerge/>
            <w:tcBorders>
              <w:left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p>
        </w:tc>
        <w:tc>
          <w:tcPr>
            <w:tcW w:w="3237" w:type="dxa"/>
            <w:vMerge/>
            <w:tcBorders>
              <w:left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p>
        </w:tc>
        <w:tc>
          <w:tcPr>
            <w:tcW w:w="3685" w:type="dxa"/>
            <w:tcBorders>
              <w:top w:val="single" w:sz="4" w:space="0" w:color="auto"/>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Monitoring dan evaluasi Program Studi</w:t>
            </w:r>
          </w:p>
        </w:tc>
        <w:tc>
          <w:tcPr>
            <w:tcW w:w="5640" w:type="dxa"/>
            <w:tcBorders>
              <w:top w:val="single" w:sz="4" w:space="0" w:color="auto"/>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Tersedianya program kerja tahunan dan laporan kegiatan tahunan</w:t>
            </w:r>
          </w:p>
        </w:tc>
        <w:tc>
          <w:tcPr>
            <w:tcW w:w="1229" w:type="dxa"/>
            <w:tcBorders>
              <w:top w:val="single" w:sz="4" w:space="0" w:color="auto"/>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100%</w:t>
            </w:r>
          </w:p>
        </w:tc>
      </w:tr>
      <w:tr w:rsidR="00035458" w:rsidRPr="00BB7217" w:rsidTr="00D26167">
        <w:trPr>
          <w:trHeight w:val="315"/>
        </w:trPr>
        <w:tc>
          <w:tcPr>
            <w:tcW w:w="582" w:type="dxa"/>
            <w:vMerge/>
            <w:tcBorders>
              <w:left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p>
        </w:tc>
        <w:tc>
          <w:tcPr>
            <w:tcW w:w="3237" w:type="dxa"/>
            <w:vMerge/>
            <w:tcBorders>
              <w:left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p>
        </w:tc>
        <w:tc>
          <w:tcPr>
            <w:tcW w:w="3685"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 xml:space="preserve">Desk evaluasi borang akreditasi </w:t>
            </w:r>
          </w:p>
        </w:tc>
        <w:tc>
          <w:tcPr>
            <w:tcW w:w="5640"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Terlaksananya desk evaluasi borang 1x dalam setahun</w:t>
            </w:r>
          </w:p>
        </w:tc>
        <w:tc>
          <w:tcPr>
            <w:tcW w:w="1229"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100%</w:t>
            </w:r>
          </w:p>
        </w:tc>
      </w:tr>
      <w:tr w:rsidR="00035458" w:rsidRPr="00BB7217" w:rsidTr="00D26167">
        <w:trPr>
          <w:trHeight w:val="315"/>
        </w:trPr>
        <w:tc>
          <w:tcPr>
            <w:tcW w:w="582" w:type="dxa"/>
            <w:vMerge/>
            <w:tcBorders>
              <w:left w:val="single" w:sz="4" w:space="0" w:color="auto"/>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p>
        </w:tc>
        <w:tc>
          <w:tcPr>
            <w:tcW w:w="3237" w:type="dxa"/>
            <w:vMerge/>
            <w:tcBorders>
              <w:left w:val="single" w:sz="4" w:space="0" w:color="auto"/>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p>
        </w:tc>
        <w:tc>
          <w:tcPr>
            <w:tcW w:w="3685"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Verifikasi data borang kinerja di Unit kerja</w:t>
            </w:r>
          </w:p>
        </w:tc>
        <w:tc>
          <w:tcPr>
            <w:tcW w:w="5640"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Terlaksananya verifikasi data borang 1x dalam setahun</w:t>
            </w:r>
          </w:p>
        </w:tc>
        <w:tc>
          <w:tcPr>
            <w:tcW w:w="1229" w:type="dxa"/>
            <w:tcBorders>
              <w:top w:val="nil"/>
              <w:left w:val="nil"/>
              <w:bottom w:val="single" w:sz="4" w:space="0" w:color="auto"/>
              <w:right w:val="single" w:sz="4" w:space="0" w:color="auto"/>
            </w:tcBorders>
            <w:shd w:val="clear" w:color="auto" w:fill="auto"/>
            <w:noWrap/>
            <w:vAlign w:val="center"/>
            <w:hideMark/>
          </w:tcPr>
          <w:p w:rsidR="00035458" w:rsidRPr="00BB7217" w:rsidRDefault="00035458" w:rsidP="009744CB">
            <w:pPr>
              <w:spacing w:after="0" w:line="240" w:lineRule="auto"/>
              <w:jc w:val="center"/>
              <w:rPr>
                <w:rFonts w:asciiTheme="majorHAnsi" w:eastAsia="Times New Roman" w:hAnsiTheme="majorHAnsi" w:cs="Times New Roman"/>
                <w:color w:val="000000"/>
                <w:sz w:val="24"/>
                <w:szCs w:val="24"/>
                <w:lang w:val="id-ID" w:eastAsia="id-ID"/>
              </w:rPr>
            </w:pPr>
            <w:r w:rsidRPr="00BB7217">
              <w:rPr>
                <w:rFonts w:asciiTheme="majorHAnsi" w:eastAsia="Times New Roman" w:hAnsiTheme="majorHAnsi" w:cs="Times New Roman"/>
                <w:color w:val="000000"/>
                <w:sz w:val="24"/>
                <w:szCs w:val="24"/>
                <w:lang w:val="id-ID" w:eastAsia="id-ID"/>
              </w:rPr>
              <w:t>100%</w:t>
            </w:r>
          </w:p>
        </w:tc>
      </w:tr>
    </w:tbl>
    <w:p w:rsidR="00C50F35" w:rsidRPr="00BB7217" w:rsidRDefault="00C50F35" w:rsidP="00C50F35">
      <w:pPr>
        <w:autoSpaceDE w:val="0"/>
        <w:autoSpaceDN w:val="0"/>
        <w:adjustRightInd w:val="0"/>
        <w:spacing w:line="360" w:lineRule="auto"/>
        <w:ind w:firstLine="720"/>
        <w:jc w:val="both"/>
        <w:rPr>
          <w:rFonts w:asciiTheme="majorHAnsi" w:hAnsiTheme="majorHAnsi"/>
          <w:lang w:val="id-ID"/>
        </w:rPr>
      </w:pPr>
    </w:p>
    <w:p w:rsidR="00C50F35" w:rsidRPr="00BB7217" w:rsidRDefault="00C50F35" w:rsidP="00C50F35">
      <w:pPr>
        <w:pStyle w:val="ListParagraph"/>
        <w:spacing w:after="0" w:line="360" w:lineRule="auto"/>
        <w:jc w:val="both"/>
        <w:rPr>
          <w:rFonts w:asciiTheme="majorHAnsi" w:eastAsia="MS Mincho" w:hAnsiTheme="majorHAnsi"/>
          <w:b/>
          <w:bCs/>
          <w:sz w:val="24"/>
          <w:szCs w:val="24"/>
          <w:lang w:val="id-ID" w:eastAsia="ja-JP"/>
        </w:rPr>
      </w:pPr>
    </w:p>
    <w:p w:rsidR="00C50F35" w:rsidRPr="00BB7217" w:rsidRDefault="00C50F35" w:rsidP="00C50F35">
      <w:pPr>
        <w:pStyle w:val="ListParagraph"/>
        <w:spacing w:after="0" w:line="360" w:lineRule="auto"/>
        <w:jc w:val="both"/>
        <w:rPr>
          <w:rFonts w:asciiTheme="majorHAnsi" w:eastAsia="MS Mincho" w:hAnsiTheme="majorHAnsi"/>
          <w:b/>
          <w:bCs/>
          <w:sz w:val="24"/>
          <w:szCs w:val="24"/>
          <w:lang w:val="id-ID" w:eastAsia="ja-JP"/>
        </w:rPr>
        <w:sectPr w:rsidR="00C50F35" w:rsidRPr="00BB7217" w:rsidSect="00C50F35">
          <w:pgSz w:w="16838" w:h="11906" w:orient="landscape"/>
          <w:pgMar w:top="1440" w:right="1440" w:bottom="1440" w:left="1440" w:header="708" w:footer="708" w:gutter="0"/>
          <w:cols w:space="708"/>
          <w:docGrid w:linePitch="360"/>
        </w:sectPr>
      </w:pPr>
    </w:p>
    <w:p w:rsidR="002D0497" w:rsidRPr="00BB7217" w:rsidRDefault="00C50F35" w:rsidP="00C50F35">
      <w:pPr>
        <w:numPr>
          <w:ilvl w:val="1"/>
          <w:numId w:val="19"/>
        </w:numPr>
        <w:spacing w:after="0" w:line="360" w:lineRule="auto"/>
        <w:jc w:val="both"/>
        <w:rPr>
          <w:rFonts w:asciiTheme="majorHAnsi" w:eastAsia="MS Mincho" w:hAnsiTheme="majorHAnsi" w:cs="Times New Roman"/>
          <w:b/>
          <w:sz w:val="24"/>
          <w:szCs w:val="24"/>
          <w:lang w:val="id-ID" w:eastAsia="ja-JP"/>
        </w:rPr>
      </w:pPr>
      <w:r w:rsidRPr="00BB7217">
        <w:rPr>
          <w:rFonts w:asciiTheme="majorHAnsi" w:eastAsia="MS Mincho" w:hAnsiTheme="majorHAnsi" w:cs="Times New Roman"/>
          <w:b/>
          <w:sz w:val="24"/>
          <w:szCs w:val="24"/>
          <w:lang w:val="id-ID" w:eastAsia="ja-JP"/>
        </w:rPr>
        <w:lastRenderedPageBreak/>
        <w:t>Analisis Kondisi Internal</w:t>
      </w:r>
    </w:p>
    <w:p w:rsidR="002D0497" w:rsidRPr="00BB7217" w:rsidRDefault="002D0497" w:rsidP="002D0497">
      <w:pPr>
        <w:spacing w:after="0" w:line="360" w:lineRule="auto"/>
        <w:rPr>
          <w:rFonts w:asciiTheme="majorHAnsi" w:eastAsia="MS Mincho" w:hAnsiTheme="majorHAnsi" w:cs="Times New Roman"/>
          <w:b/>
          <w:sz w:val="24"/>
          <w:szCs w:val="24"/>
          <w:lang w:val="id-ID" w:eastAsia="ja-JP"/>
        </w:rPr>
      </w:pPr>
      <w:r w:rsidRPr="00BB7217">
        <w:rPr>
          <w:rFonts w:asciiTheme="majorHAnsi" w:eastAsia="MS Mincho" w:hAnsiTheme="majorHAnsi" w:cs="Times New Roman"/>
          <w:b/>
          <w:sz w:val="24"/>
          <w:szCs w:val="24"/>
          <w:lang w:val="id-ID" w:eastAsia="ja-JP"/>
        </w:rPr>
        <w:t>A. Kekuatan</w:t>
      </w:r>
    </w:p>
    <w:p w:rsidR="002D0497" w:rsidRPr="00BB7217" w:rsidRDefault="00F3581B" w:rsidP="002D0497">
      <w:pPr>
        <w:numPr>
          <w:ilvl w:val="0"/>
          <w:numId w:val="14"/>
        </w:numPr>
        <w:tabs>
          <w:tab w:val="left" w:pos="1050"/>
        </w:tabs>
        <w:spacing w:after="0" w:line="360" w:lineRule="auto"/>
        <w:jc w:val="both"/>
        <w:rPr>
          <w:rFonts w:asciiTheme="majorHAnsi" w:eastAsia="Times New Roman" w:hAnsiTheme="majorHAnsi" w:cs="Times New Roman"/>
          <w:bCs/>
          <w:sz w:val="24"/>
          <w:szCs w:val="24"/>
          <w:lang w:val="id-ID" w:eastAsia="id-ID"/>
        </w:rPr>
      </w:pPr>
      <w:r w:rsidRPr="00BB7217">
        <w:rPr>
          <w:rFonts w:asciiTheme="majorHAnsi" w:eastAsia="Times New Roman" w:hAnsiTheme="majorHAnsi" w:cs="Times New Roman"/>
          <w:bCs/>
          <w:sz w:val="24"/>
          <w:szCs w:val="24"/>
          <w:lang w:val="id-ID" w:eastAsia="id-ID"/>
        </w:rPr>
        <w:t xml:space="preserve">Tersusunnya dokumen-dokumen SPMI terdiri dari: </w:t>
      </w:r>
    </w:p>
    <w:p w:rsidR="00F3581B" w:rsidRPr="00BB7217" w:rsidRDefault="00F3581B" w:rsidP="00F3581B">
      <w:pPr>
        <w:pStyle w:val="ListParagraph"/>
        <w:numPr>
          <w:ilvl w:val="0"/>
          <w:numId w:val="20"/>
        </w:numPr>
        <w:tabs>
          <w:tab w:val="left" w:pos="1050"/>
        </w:tabs>
        <w:spacing w:after="0" w:line="360" w:lineRule="auto"/>
        <w:jc w:val="both"/>
        <w:rPr>
          <w:rFonts w:asciiTheme="majorHAnsi" w:eastAsia="Times New Roman" w:hAnsiTheme="majorHAnsi"/>
          <w:bCs/>
          <w:sz w:val="24"/>
          <w:szCs w:val="24"/>
          <w:lang w:val="id-ID" w:eastAsia="id-ID"/>
        </w:rPr>
      </w:pPr>
      <w:r w:rsidRPr="00BB7217">
        <w:rPr>
          <w:rFonts w:asciiTheme="majorHAnsi" w:eastAsia="Times New Roman" w:hAnsiTheme="majorHAnsi"/>
          <w:bCs/>
          <w:sz w:val="24"/>
          <w:szCs w:val="24"/>
          <w:lang w:val="id-ID" w:eastAsia="id-ID"/>
        </w:rPr>
        <w:t>Kebijakan SPMI;</w:t>
      </w:r>
    </w:p>
    <w:p w:rsidR="00F3581B" w:rsidRPr="00BB7217" w:rsidRDefault="00F3581B" w:rsidP="00F3581B">
      <w:pPr>
        <w:pStyle w:val="ListParagraph"/>
        <w:numPr>
          <w:ilvl w:val="0"/>
          <w:numId w:val="20"/>
        </w:numPr>
        <w:tabs>
          <w:tab w:val="left" w:pos="1050"/>
        </w:tabs>
        <w:spacing w:after="0" w:line="360" w:lineRule="auto"/>
        <w:jc w:val="both"/>
        <w:rPr>
          <w:rFonts w:asciiTheme="majorHAnsi" w:eastAsia="Times New Roman" w:hAnsiTheme="majorHAnsi"/>
          <w:bCs/>
          <w:sz w:val="24"/>
          <w:szCs w:val="24"/>
          <w:lang w:val="id-ID" w:eastAsia="id-ID"/>
        </w:rPr>
      </w:pPr>
      <w:r w:rsidRPr="00BB7217">
        <w:rPr>
          <w:rFonts w:asciiTheme="majorHAnsi" w:eastAsia="Times New Roman" w:hAnsiTheme="majorHAnsi"/>
          <w:bCs/>
          <w:sz w:val="24"/>
          <w:szCs w:val="24"/>
          <w:lang w:val="id-ID" w:eastAsia="id-ID"/>
        </w:rPr>
        <w:t>Manual SPMI;</w:t>
      </w:r>
    </w:p>
    <w:p w:rsidR="00F3581B" w:rsidRPr="00BB7217" w:rsidRDefault="00F3581B" w:rsidP="00F3581B">
      <w:pPr>
        <w:pStyle w:val="ListParagraph"/>
        <w:numPr>
          <w:ilvl w:val="0"/>
          <w:numId w:val="20"/>
        </w:numPr>
        <w:tabs>
          <w:tab w:val="left" w:pos="1050"/>
        </w:tabs>
        <w:spacing w:after="0" w:line="360" w:lineRule="auto"/>
        <w:jc w:val="both"/>
        <w:rPr>
          <w:rFonts w:asciiTheme="majorHAnsi" w:eastAsia="Times New Roman" w:hAnsiTheme="majorHAnsi"/>
          <w:bCs/>
          <w:sz w:val="24"/>
          <w:szCs w:val="24"/>
          <w:lang w:val="id-ID" w:eastAsia="id-ID"/>
        </w:rPr>
      </w:pPr>
      <w:r w:rsidRPr="00BB7217">
        <w:rPr>
          <w:rFonts w:asciiTheme="majorHAnsi" w:eastAsia="Times New Roman" w:hAnsiTheme="majorHAnsi"/>
          <w:bCs/>
          <w:sz w:val="24"/>
          <w:szCs w:val="24"/>
          <w:lang w:val="id-ID" w:eastAsia="id-ID"/>
        </w:rPr>
        <w:t>Standar SPMI;</w:t>
      </w:r>
    </w:p>
    <w:p w:rsidR="00F3581B" w:rsidRPr="00BB7217" w:rsidRDefault="00F3581B" w:rsidP="00F3581B">
      <w:pPr>
        <w:pStyle w:val="ListParagraph"/>
        <w:numPr>
          <w:ilvl w:val="0"/>
          <w:numId w:val="20"/>
        </w:numPr>
        <w:tabs>
          <w:tab w:val="left" w:pos="1050"/>
        </w:tabs>
        <w:spacing w:after="0" w:line="360" w:lineRule="auto"/>
        <w:jc w:val="both"/>
        <w:rPr>
          <w:rFonts w:asciiTheme="majorHAnsi" w:eastAsia="Times New Roman" w:hAnsiTheme="majorHAnsi"/>
          <w:bCs/>
          <w:sz w:val="24"/>
          <w:szCs w:val="24"/>
          <w:lang w:val="id-ID" w:eastAsia="id-ID"/>
        </w:rPr>
      </w:pPr>
      <w:r w:rsidRPr="00BB7217">
        <w:rPr>
          <w:rFonts w:asciiTheme="majorHAnsi" w:eastAsia="Times New Roman" w:hAnsiTheme="majorHAnsi"/>
          <w:bCs/>
          <w:sz w:val="24"/>
          <w:szCs w:val="24"/>
          <w:lang w:val="id-ID" w:eastAsia="id-ID"/>
        </w:rPr>
        <w:t>SOP.</w:t>
      </w:r>
    </w:p>
    <w:p w:rsidR="002D0497" w:rsidRPr="00BB7217" w:rsidRDefault="002D0497" w:rsidP="002D0497">
      <w:pPr>
        <w:numPr>
          <w:ilvl w:val="0"/>
          <w:numId w:val="14"/>
        </w:numPr>
        <w:tabs>
          <w:tab w:val="left" w:pos="1050"/>
        </w:tabs>
        <w:spacing w:after="0" w:line="360" w:lineRule="auto"/>
        <w:jc w:val="both"/>
        <w:rPr>
          <w:rFonts w:asciiTheme="majorHAnsi" w:eastAsia="Times New Roman" w:hAnsiTheme="majorHAnsi" w:cs="Times New Roman"/>
          <w:bCs/>
          <w:sz w:val="24"/>
          <w:szCs w:val="24"/>
          <w:lang w:val="id-ID" w:eastAsia="id-ID"/>
        </w:rPr>
      </w:pPr>
      <w:r w:rsidRPr="00BB7217">
        <w:rPr>
          <w:rFonts w:asciiTheme="majorHAnsi" w:eastAsia="Times New Roman" w:hAnsiTheme="majorHAnsi" w:cs="Times New Roman"/>
          <w:bCs/>
          <w:sz w:val="24"/>
          <w:szCs w:val="24"/>
          <w:lang w:val="id-ID" w:eastAsia="id-ID"/>
        </w:rPr>
        <w:t>Adanya struktur organisasi tatalaksana yang sudah jelas</w:t>
      </w:r>
      <w:r w:rsidRPr="00BB7217">
        <w:rPr>
          <w:rFonts w:asciiTheme="majorHAnsi" w:eastAsia="Times New Roman" w:hAnsiTheme="majorHAnsi" w:cs="Times New Roman"/>
          <w:color w:val="000000"/>
          <w:sz w:val="24"/>
          <w:szCs w:val="24"/>
          <w:lang w:val="id-ID"/>
        </w:rPr>
        <w:t>;</w:t>
      </w:r>
      <w:r w:rsidRPr="00BB7217">
        <w:rPr>
          <w:rFonts w:asciiTheme="majorHAnsi" w:eastAsia="Times New Roman" w:hAnsiTheme="majorHAnsi" w:cs="Times New Roman"/>
          <w:bCs/>
          <w:sz w:val="24"/>
          <w:szCs w:val="24"/>
          <w:lang w:val="id-ID" w:eastAsia="id-ID"/>
        </w:rPr>
        <w:t xml:space="preserve"> </w:t>
      </w:r>
    </w:p>
    <w:p w:rsidR="00F3581B" w:rsidRPr="00BB7217" w:rsidRDefault="003648B6" w:rsidP="002D0497">
      <w:pPr>
        <w:numPr>
          <w:ilvl w:val="0"/>
          <w:numId w:val="14"/>
        </w:numPr>
        <w:tabs>
          <w:tab w:val="left" w:pos="1050"/>
        </w:tabs>
        <w:spacing w:after="0" w:line="360" w:lineRule="auto"/>
        <w:jc w:val="both"/>
        <w:rPr>
          <w:rFonts w:asciiTheme="majorHAnsi" w:eastAsia="Times New Roman" w:hAnsiTheme="majorHAnsi" w:cs="Times New Roman"/>
          <w:bCs/>
          <w:sz w:val="24"/>
          <w:szCs w:val="24"/>
          <w:lang w:val="id-ID" w:eastAsia="id-ID"/>
        </w:rPr>
      </w:pPr>
      <w:r w:rsidRPr="00BB7217">
        <w:rPr>
          <w:rFonts w:asciiTheme="majorHAnsi" w:eastAsia="Times New Roman" w:hAnsiTheme="majorHAnsi" w:cs="Times New Roman"/>
          <w:bCs/>
          <w:sz w:val="24"/>
          <w:szCs w:val="24"/>
          <w:lang w:val="id-ID" w:eastAsia="id-ID"/>
        </w:rPr>
        <w:t>Terlaksananya sistem Audit Mutu Internal yang dilakukan setiap satu tahun sekali dengan mengacu ke Matrik Penilaian Borang BAN-PT.</w:t>
      </w:r>
    </w:p>
    <w:p w:rsidR="003648B6" w:rsidRPr="00BB7217" w:rsidRDefault="003648B6" w:rsidP="002D0497">
      <w:pPr>
        <w:numPr>
          <w:ilvl w:val="0"/>
          <w:numId w:val="14"/>
        </w:numPr>
        <w:tabs>
          <w:tab w:val="left" w:pos="1050"/>
        </w:tabs>
        <w:spacing w:after="0" w:line="360" w:lineRule="auto"/>
        <w:jc w:val="both"/>
        <w:rPr>
          <w:rFonts w:asciiTheme="majorHAnsi" w:eastAsia="Times New Roman" w:hAnsiTheme="majorHAnsi" w:cs="Times New Roman"/>
          <w:bCs/>
          <w:sz w:val="24"/>
          <w:szCs w:val="24"/>
          <w:lang w:val="id-ID" w:eastAsia="id-ID"/>
        </w:rPr>
      </w:pPr>
      <w:r w:rsidRPr="00BB7217">
        <w:rPr>
          <w:rFonts w:asciiTheme="majorHAnsi" w:eastAsia="Times New Roman" w:hAnsiTheme="majorHAnsi" w:cs="Times New Roman"/>
          <w:bCs/>
          <w:sz w:val="24"/>
          <w:szCs w:val="24"/>
          <w:lang w:val="id-ID" w:eastAsia="id-ID"/>
        </w:rPr>
        <w:t>Terlaksananya Evaluasi Mutu Internal tingkat program studi yang dilakukan setiap semester dengan mengacu pada EMI Kemdikbud tahun 2012.</w:t>
      </w:r>
    </w:p>
    <w:p w:rsidR="003648B6" w:rsidRPr="00BB7217" w:rsidRDefault="003648B6" w:rsidP="002D0497">
      <w:pPr>
        <w:numPr>
          <w:ilvl w:val="0"/>
          <w:numId w:val="14"/>
        </w:numPr>
        <w:tabs>
          <w:tab w:val="left" w:pos="1050"/>
        </w:tabs>
        <w:spacing w:after="0" w:line="360" w:lineRule="auto"/>
        <w:jc w:val="both"/>
        <w:rPr>
          <w:rFonts w:asciiTheme="majorHAnsi" w:eastAsia="Times New Roman" w:hAnsiTheme="majorHAnsi" w:cs="Times New Roman"/>
          <w:bCs/>
          <w:sz w:val="24"/>
          <w:szCs w:val="24"/>
          <w:lang w:val="id-ID" w:eastAsia="id-ID"/>
        </w:rPr>
      </w:pPr>
      <w:r w:rsidRPr="00BB7217">
        <w:rPr>
          <w:rFonts w:asciiTheme="majorHAnsi" w:eastAsia="Times New Roman" w:hAnsiTheme="majorHAnsi" w:cs="Times New Roman"/>
          <w:bCs/>
          <w:sz w:val="24"/>
          <w:szCs w:val="24"/>
          <w:lang w:val="id-ID" w:eastAsia="id-ID"/>
        </w:rPr>
        <w:t>Tersusunnya Panduan-Panduan Monitoring sebagai dasar dalam melakukan Monitoring.</w:t>
      </w:r>
    </w:p>
    <w:p w:rsidR="003648B6" w:rsidRPr="00BB7217" w:rsidRDefault="003648B6" w:rsidP="002D0497">
      <w:pPr>
        <w:numPr>
          <w:ilvl w:val="0"/>
          <w:numId w:val="14"/>
        </w:numPr>
        <w:tabs>
          <w:tab w:val="left" w:pos="1050"/>
        </w:tabs>
        <w:spacing w:after="0" w:line="360" w:lineRule="auto"/>
        <w:jc w:val="both"/>
        <w:rPr>
          <w:rFonts w:asciiTheme="majorHAnsi" w:eastAsia="Times New Roman" w:hAnsiTheme="majorHAnsi" w:cs="Times New Roman"/>
          <w:bCs/>
          <w:sz w:val="24"/>
          <w:szCs w:val="24"/>
          <w:lang w:val="id-ID" w:eastAsia="id-ID"/>
        </w:rPr>
      </w:pPr>
      <w:r w:rsidRPr="00BB7217">
        <w:rPr>
          <w:rFonts w:asciiTheme="majorHAnsi" w:eastAsia="Times New Roman" w:hAnsiTheme="majorHAnsi" w:cs="Times New Roman"/>
          <w:bCs/>
          <w:sz w:val="24"/>
          <w:szCs w:val="24"/>
          <w:lang w:val="id-ID" w:eastAsia="id-ID"/>
        </w:rPr>
        <w:t xml:space="preserve">Tersusunnya Panduan-Panduan untuk mendukung proses </w:t>
      </w:r>
      <w:r w:rsidR="00883FC1" w:rsidRPr="00BB7217">
        <w:rPr>
          <w:rFonts w:asciiTheme="majorHAnsi" w:eastAsia="Times New Roman" w:hAnsiTheme="majorHAnsi" w:cs="Times New Roman"/>
          <w:bCs/>
          <w:sz w:val="24"/>
          <w:szCs w:val="24"/>
          <w:lang w:val="id-ID" w:eastAsia="id-ID"/>
        </w:rPr>
        <w:t>kegiatan Tridharma Perguruan Tinggi.</w:t>
      </w:r>
    </w:p>
    <w:p w:rsidR="002D0497" w:rsidRPr="00BB7217" w:rsidRDefault="002D0497" w:rsidP="002D0497">
      <w:pPr>
        <w:spacing w:after="0" w:line="360" w:lineRule="auto"/>
        <w:jc w:val="both"/>
        <w:rPr>
          <w:rFonts w:asciiTheme="majorHAnsi" w:eastAsia="MS Mincho" w:hAnsiTheme="majorHAnsi" w:cs="Times New Roman"/>
          <w:sz w:val="24"/>
          <w:szCs w:val="24"/>
          <w:lang w:val="id-ID" w:eastAsia="ja-JP"/>
        </w:rPr>
      </w:pPr>
    </w:p>
    <w:p w:rsidR="002D0497" w:rsidRPr="00BB7217" w:rsidRDefault="002D0497" w:rsidP="002D0497">
      <w:pPr>
        <w:spacing w:after="0" w:line="360" w:lineRule="auto"/>
        <w:jc w:val="both"/>
        <w:rPr>
          <w:rFonts w:asciiTheme="majorHAnsi" w:eastAsia="MS Mincho" w:hAnsiTheme="majorHAnsi" w:cs="Times New Roman"/>
          <w:b/>
          <w:sz w:val="24"/>
          <w:szCs w:val="24"/>
          <w:lang w:val="id-ID" w:eastAsia="ja-JP"/>
        </w:rPr>
      </w:pPr>
      <w:r w:rsidRPr="00BB7217">
        <w:rPr>
          <w:rFonts w:asciiTheme="majorHAnsi" w:eastAsia="MS Mincho" w:hAnsiTheme="majorHAnsi" w:cs="Times New Roman"/>
          <w:b/>
          <w:sz w:val="24"/>
          <w:szCs w:val="24"/>
          <w:lang w:val="id-ID" w:eastAsia="ja-JP"/>
        </w:rPr>
        <w:t>B. Kelemahan</w:t>
      </w:r>
    </w:p>
    <w:p w:rsidR="002D0497" w:rsidRPr="00BB7217" w:rsidRDefault="00883FC1" w:rsidP="00883FC1">
      <w:pPr>
        <w:pStyle w:val="ListParagraph"/>
        <w:numPr>
          <w:ilvl w:val="0"/>
          <w:numId w:val="21"/>
        </w:numPr>
        <w:spacing w:after="0" w:line="360" w:lineRule="auto"/>
        <w:ind w:left="426" w:hanging="426"/>
        <w:jc w:val="both"/>
        <w:rPr>
          <w:rFonts w:asciiTheme="majorHAnsi" w:eastAsia="MS Mincho" w:hAnsiTheme="majorHAnsi"/>
          <w:sz w:val="24"/>
          <w:szCs w:val="24"/>
          <w:lang w:val="id-ID" w:eastAsia="ja-JP"/>
        </w:rPr>
      </w:pPr>
      <w:r w:rsidRPr="00BB7217">
        <w:rPr>
          <w:rFonts w:asciiTheme="majorHAnsi" w:eastAsia="MS Mincho" w:hAnsiTheme="majorHAnsi"/>
          <w:sz w:val="24"/>
          <w:szCs w:val="24"/>
          <w:lang w:val="id-ID" w:eastAsia="ja-JP"/>
        </w:rPr>
        <w:t>Belum terlaksananya sistem monitoring dan evaluasi secara konsisten.</w:t>
      </w:r>
    </w:p>
    <w:p w:rsidR="00883FC1" w:rsidRPr="00BB7217" w:rsidRDefault="00883FC1" w:rsidP="00883FC1">
      <w:pPr>
        <w:pStyle w:val="ListParagraph"/>
        <w:numPr>
          <w:ilvl w:val="0"/>
          <w:numId w:val="21"/>
        </w:numPr>
        <w:spacing w:after="0" w:line="360" w:lineRule="auto"/>
        <w:ind w:left="426" w:hanging="426"/>
        <w:jc w:val="both"/>
        <w:rPr>
          <w:rFonts w:asciiTheme="majorHAnsi" w:eastAsia="MS Mincho" w:hAnsiTheme="majorHAnsi"/>
          <w:sz w:val="24"/>
          <w:szCs w:val="24"/>
          <w:lang w:val="id-ID" w:eastAsia="ja-JP"/>
        </w:rPr>
      </w:pPr>
      <w:r w:rsidRPr="00BB7217">
        <w:rPr>
          <w:rFonts w:asciiTheme="majorHAnsi" w:eastAsia="MS Mincho" w:hAnsiTheme="majorHAnsi"/>
          <w:sz w:val="24"/>
          <w:szCs w:val="24"/>
          <w:lang w:val="id-ID" w:eastAsia="ja-JP"/>
        </w:rPr>
        <w:t>Belum maksimal tingkat pemahaman staf BPM terhadap sistem penjaminan mutu.</w:t>
      </w:r>
    </w:p>
    <w:p w:rsidR="00883FC1" w:rsidRPr="00BB7217" w:rsidRDefault="00CC23C1" w:rsidP="00883FC1">
      <w:pPr>
        <w:pStyle w:val="ListParagraph"/>
        <w:numPr>
          <w:ilvl w:val="0"/>
          <w:numId w:val="21"/>
        </w:numPr>
        <w:spacing w:after="0" w:line="360" w:lineRule="auto"/>
        <w:ind w:left="426" w:hanging="426"/>
        <w:jc w:val="both"/>
        <w:rPr>
          <w:rFonts w:asciiTheme="majorHAnsi" w:eastAsia="MS Mincho" w:hAnsiTheme="majorHAnsi"/>
          <w:sz w:val="24"/>
          <w:szCs w:val="24"/>
          <w:lang w:val="id-ID" w:eastAsia="ja-JP"/>
        </w:rPr>
      </w:pPr>
      <w:r w:rsidRPr="00BB7217">
        <w:rPr>
          <w:rFonts w:asciiTheme="majorHAnsi" w:eastAsia="MS Mincho" w:hAnsiTheme="majorHAnsi"/>
          <w:sz w:val="24"/>
          <w:szCs w:val="24"/>
          <w:lang w:val="id-ID" w:eastAsia="ja-JP"/>
        </w:rPr>
        <w:t>Sistem Monitoring dan Evaluasi belum maksimal diterapkan</w:t>
      </w:r>
      <w:r w:rsidR="00F54106" w:rsidRPr="00BB7217">
        <w:rPr>
          <w:rFonts w:asciiTheme="majorHAnsi" w:eastAsia="MS Mincho" w:hAnsiTheme="majorHAnsi"/>
          <w:sz w:val="24"/>
          <w:szCs w:val="24"/>
          <w:lang w:val="id-ID" w:eastAsia="ja-JP"/>
        </w:rPr>
        <w:t>.</w:t>
      </w:r>
    </w:p>
    <w:p w:rsidR="00F54106" w:rsidRPr="00BB7217" w:rsidRDefault="00F54106" w:rsidP="00F54106">
      <w:pPr>
        <w:pStyle w:val="ListParagraph"/>
        <w:numPr>
          <w:ilvl w:val="0"/>
          <w:numId w:val="21"/>
        </w:numPr>
        <w:spacing w:after="0" w:line="360" w:lineRule="auto"/>
        <w:ind w:left="426" w:hanging="426"/>
        <w:jc w:val="both"/>
        <w:rPr>
          <w:rFonts w:asciiTheme="majorHAnsi" w:eastAsia="MS Mincho" w:hAnsiTheme="majorHAnsi"/>
          <w:sz w:val="24"/>
          <w:szCs w:val="24"/>
          <w:lang w:val="id-ID" w:eastAsia="ja-JP"/>
        </w:rPr>
      </w:pPr>
      <w:r w:rsidRPr="00BB7217">
        <w:rPr>
          <w:rFonts w:asciiTheme="majorHAnsi" w:eastAsia="MS Mincho" w:hAnsiTheme="majorHAnsi"/>
          <w:sz w:val="24"/>
          <w:szCs w:val="24"/>
          <w:lang w:val="id-ID" w:eastAsia="ja-JP"/>
        </w:rPr>
        <w:t>SOP Akademik dan Non Akademik</w:t>
      </w:r>
      <w:r w:rsidR="009744CB" w:rsidRPr="00BB7217">
        <w:rPr>
          <w:rFonts w:asciiTheme="majorHAnsi" w:eastAsia="MS Mincho" w:hAnsiTheme="majorHAnsi"/>
          <w:sz w:val="24"/>
          <w:szCs w:val="24"/>
          <w:lang w:val="id-ID" w:eastAsia="ja-JP"/>
        </w:rPr>
        <w:t xml:space="preserve"> belum lengkap</w:t>
      </w:r>
      <w:r w:rsidRPr="00BB7217">
        <w:rPr>
          <w:rFonts w:asciiTheme="majorHAnsi" w:eastAsia="MS Mincho" w:hAnsiTheme="majorHAnsi"/>
          <w:sz w:val="24"/>
          <w:szCs w:val="24"/>
          <w:lang w:val="id-ID" w:eastAsia="ja-JP"/>
        </w:rPr>
        <w:t>.</w:t>
      </w:r>
    </w:p>
    <w:p w:rsidR="00883FC1" w:rsidRPr="00BB7217" w:rsidRDefault="00883FC1" w:rsidP="002D0497">
      <w:pPr>
        <w:spacing w:after="0" w:line="360" w:lineRule="auto"/>
        <w:jc w:val="both"/>
        <w:rPr>
          <w:rFonts w:asciiTheme="majorHAnsi" w:eastAsia="MS Mincho" w:hAnsiTheme="majorHAnsi" w:cs="Times New Roman"/>
          <w:sz w:val="24"/>
          <w:szCs w:val="24"/>
          <w:lang w:val="id-ID" w:eastAsia="ja-JP"/>
        </w:rPr>
      </w:pPr>
    </w:p>
    <w:p w:rsidR="00C50F35" w:rsidRPr="00BB7217" w:rsidRDefault="00C50F35" w:rsidP="00C50F35">
      <w:pPr>
        <w:numPr>
          <w:ilvl w:val="1"/>
          <w:numId w:val="19"/>
        </w:numPr>
        <w:spacing w:after="0" w:line="360" w:lineRule="auto"/>
        <w:jc w:val="both"/>
        <w:rPr>
          <w:rFonts w:asciiTheme="majorHAnsi" w:eastAsia="MS Mincho" w:hAnsiTheme="majorHAnsi" w:cs="Times New Roman"/>
          <w:b/>
          <w:sz w:val="24"/>
          <w:szCs w:val="24"/>
          <w:lang w:val="id-ID" w:eastAsia="ja-JP"/>
        </w:rPr>
      </w:pPr>
      <w:r w:rsidRPr="00BB7217">
        <w:rPr>
          <w:rFonts w:asciiTheme="majorHAnsi" w:eastAsia="MS Mincho" w:hAnsiTheme="majorHAnsi" w:cs="Times New Roman"/>
          <w:b/>
          <w:sz w:val="24"/>
          <w:szCs w:val="24"/>
          <w:lang w:val="id-ID" w:eastAsia="ja-JP"/>
        </w:rPr>
        <w:t>Analisis Kondisi Eksternal</w:t>
      </w:r>
    </w:p>
    <w:p w:rsidR="002D0497" w:rsidRPr="00BB7217" w:rsidRDefault="002D0497" w:rsidP="002D0497">
      <w:pPr>
        <w:spacing w:after="0" w:line="360" w:lineRule="auto"/>
        <w:jc w:val="both"/>
        <w:rPr>
          <w:rFonts w:asciiTheme="majorHAnsi" w:eastAsia="MS Mincho" w:hAnsiTheme="majorHAnsi" w:cs="Times New Roman"/>
          <w:b/>
          <w:sz w:val="24"/>
          <w:szCs w:val="24"/>
          <w:lang w:val="id-ID" w:eastAsia="ja-JP"/>
        </w:rPr>
      </w:pPr>
      <w:r w:rsidRPr="00BB7217">
        <w:rPr>
          <w:rFonts w:asciiTheme="majorHAnsi" w:eastAsia="MS Mincho" w:hAnsiTheme="majorHAnsi" w:cs="Times New Roman"/>
          <w:b/>
          <w:sz w:val="24"/>
          <w:szCs w:val="24"/>
          <w:lang w:val="id-ID" w:eastAsia="ja-JP"/>
        </w:rPr>
        <w:t>A.  Peluang</w:t>
      </w:r>
    </w:p>
    <w:p w:rsidR="002D0497" w:rsidRPr="00BB7217" w:rsidRDefault="002D0497" w:rsidP="002D0497">
      <w:pPr>
        <w:numPr>
          <w:ilvl w:val="0"/>
          <w:numId w:val="16"/>
        </w:numPr>
        <w:spacing w:after="0" w:line="360" w:lineRule="auto"/>
        <w:jc w:val="both"/>
        <w:rPr>
          <w:rFonts w:asciiTheme="majorHAnsi" w:eastAsia="MS Mincho" w:hAnsiTheme="majorHAnsi" w:cs="Times New Roman"/>
          <w:sz w:val="24"/>
          <w:szCs w:val="24"/>
          <w:lang w:val="id-ID" w:eastAsia="ja-JP"/>
        </w:rPr>
      </w:pPr>
      <w:r w:rsidRPr="00BB7217">
        <w:rPr>
          <w:rFonts w:asciiTheme="majorHAnsi" w:eastAsia="MS Mincho" w:hAnsiTheme="majorHAnsi" w:cs="Times New Roman"/>
          <w:sz w:val="24"/>
          <w:szCs w:val="24"/>
          <w:lang w:val="id-ID" w:eastAsia="ja-JP"/>
        </w:rPr>
        <w:t>Terjalinnya kerja sama dengan berbagai instansi swasta ataupun negeri, domestik maupun regional dan internasioal, akan dapat dimanfaatkan untuk peng-</w:t>
      </w:r>
      <w:r w:rsidRPr="00BB7217">
        <w:rPr>
          <w:rFonts w:asciiTheme="majorHAnsi" w:eastAsia="MS Mincho" w:hAnsiTheme="majorHAnsi" w:cs="Times New Roman"/>
          <w:i/>
          <w:sz w:val="24"/>
          <w:szCs w:val="24"/>
          <w:lang w:val="id-ID" w:eastAsia="ja-JP"/>
        </w:rPr>
        <w:t>upgrade</w:t>
      </w:r>
      <w:r w:rsidRPr="00BB7217">
        <w:rPr>
          <w:rFonts w:asciiTheme="majorHAnsi" w:eastAsia="MS Mincho" w:hAnsiTheme="majorHAnsi" w:cs="Times New Roman"/>
          <w:sz w:val="24"/>
          <w:szCs w:val="24"/>
          <w:lang w:val="id-ID" w:eastAsia="ja-JP"/>
        </w:rPr>
        <w:t xml:space="preserve"> diri dan peningkatan manajemen mutu dan penjaminan mutu akademik dan non akademik</w:t>
      </w:r>
      <w:r w:rsidR="00B20681" w:rsidRPr="00BB7217">
        <w:rPr>
          <w:rFonts w:asciiTheme="majorHAnsi" w:eastAsia="MS Mincho" w:hAnsiTheme="majorHAnsi" w:cs="Times New Roman"/>
          <w:color w:val="000000"/>
          <w:sz w:val="24"/>
          <w:szCs w:val="24"/>
          <w:lang w:val="id-ID" w:eastAsia="ja-JP"/>
        </w:rPr>
        <w:t>.</w:t>
      </w:r>
      <w:r w:rsidRPr="00BB7217">
        <w:rPr>
          <w:rFonts w:asciiTheme="majorHAnsi" w:eastAsia="MS Mincho" w:hAnsiTheme="majorHAnsi" w:cs="Times New Roman"/>
          <w:sz w:val="24"/>
          <w:szCs w:val="24"/>
          <w:lang w:val="id-ID" w:eastAsia="ja-JP"/>
        </w:rPr>
        <w:t xml:space="preserve"> </w:t>
      </w:r>
    </w:p>
    <w:p w:rsidR="002D0497" w:rsidRPr="00BB7217" w:rsidRDefault="002D0497" w:rsidP="002D0497">
      <w:pPr>
        <w:numPr>
          <w:ilvl w:val="0"/>
          <w:numId w:val="16"/>
        </w:numPr>
        <w:spacing w:after="0" w:line="360" w:lineRule="auto"/>
        <w:jc w:val="both"/>
        <w:rPr>
          <w:rFonts w:asciiTheme="majorHAnsi" w:eastAsia="MS Mincho" w:hAnsiTheme="majorHAnsi" w:cs="Times New Roman"/>
          <w:sz w:val="24"/>
          <w:szCs w:val="24"/>
          <w:lang w:val="id-ID" w:eastAsia="ja-JP"/>
        </w:rPr>
      </w:pPr>
      <w:r w:rsidRPr="00BB7217">
        <w:rPr>
          <w:rFonts w:asciiTheme="majorHAnsi" w:eastAsia="MS Mincho" w:hAnsiTheme="majorHAnsi" w:cs="Times New Roman"/>
          <w:sz w:val="24"/>
          <w:szCs w:val="24"/>
          <w:lang w:val="id-ID" w:eastAsia="ja-JP"/>
        </w:rPr>
        <w:t xml:space="preserve">Terdapat peluang berupa pelatihan, workshop, seminar </w:t>
      </w:r>
      <w:r w:rsidR="00B20681" w:rsidRPr="00BB7217">
        <w:rPr>
          <w:rFonts w:asciiTheme="majorHAnsi" w:eastAsia="MS Mincho" w:hAnsiTheme="majorHAnsi" w:cs="Times New Roman"/>
          <w:sz w:val="24"/>
          <w:szCs w:val="24"/>
          <w:lang w:val="id-ID" w:eastAsia="ja-JP"/>
        </w:rPr>
        <w:t xml:space="preserve">tentang sistem penjaminan mutu </w:t>
      </w:r>
      <w:r w:rsidRPr="00BB7217">
        <w:rPr>
          <w:rFonts w:asciiTheme="majorHAnsi" w:eastAsia="MS Mincho" w:hAnsiTheme="majorHAnsi" w:cs="Times New Roman"/>
          <w:sz w:val="24"/>
          <w:szCs w:val="24"/>
          <w:lang w:val="id-ID" w:eastAsia="ja-JP"/>
        </w:rPr>
        <w:t xml:space="preserve">untuk peningkatan kualitas </w:t>
      </w:r>
      <w:r w:rsidR="00B20681" w:rsidRPr="00BB7217">
        <w:rPr>
          <w:rFonts w:asciiTheme="majorHAnsi" w:eastAsia="MS Mincho" w:hAnsiTheme="majorHAnsi" w:cs="Times New Roman"/>
          <w:sz w:val="24"/>
          <w:szCs w:val="24"/>
          <w:lang w:val="id-ID" w:eastAsia="ja-JP"/>
        </w:rPr>
        <w:t>mutu perguruan tinggi.</w:t>
      </w:r>
    </w:p>
    <w:p w:rsidR="00B20681" w:rsidRPr="00BB7217" w:rsidRDefault="00B20681" w:rsidP="00B20681">
      <w:pPr>
        <w:spacing w:after="0" w:line="360" w:lineRule="auto"/>
        <w:ind w:left="360"/>
        <w:jc w:val="both"/>
        <w:rPr>
          <w:rFonts w:asciiTheme="majorHAnsi" w:eastAsia="MS Mincho" w:hAnsiTheme="majorHAnsi" w:cs="Times New Roman"/>
          <w:sz w:val="24"/>
          <w:szCs w:val="24"/>
          <w:lang w:val="id-ID" w:eastAsia="ja-JP"/>
        </w:rPr>
      </w:pPr>
    </w:p>
    <w:p w:rsidR="002D0497" w:rsidRPr="00BB7217" w:rsidRDefault="002D0497" w:rsidP="002D0497">
      <w:pPr>
        <w:spacing w:after="0" w:line="360" w:lineRule="auto"/>
        <w:jc w:val="both"/>
        <w:rPr>
          <w:rFonts w:asciiTheme="majorHAnsi" w:eastAsia="MS Mincho" w:hAnsiTheme="majorHAnsi" w:cs="Times New Roman"/>
          <w:b/>
          <w:sz w:val="24"/>
          <w:szCs w:val="24"/>
          <w:lang w:val="id-ID" w:eastAsia="ja-JP"/>
        </w:rPr>
      </w:pPr>
    </w:p>
    <w:p w:rsidR="002D0497" w:rsidRPr="00BB7217" w:rsidRDefault="002D0497" w:rsidP="002D0497">
      <w:pPr>
        <w:spacing w:after="0" w:line="360" w:lineRule="auto"/>
        <w:jc w:val="both"/>
        <w:rPr>
          <w:rFonts w:asciiTheme="majorHAnsi" w:eastAsia="MS Mincho" w:hAnsiTheme="majorHAnsi" w:cs="Times New Roman"/>
          <w:b/>
          <w:sz w:val="24"/>
          <w:szCs w:val="24"/>
          <w:lang w:val="id-ID" w:eastAsia="ja-JP"/>
        </w:rPr>
      </w:pPr>
      <w:r w:rsidRPr="00BB7217">
        <w:rPr>
          <w:rFonts w:asciiTheme="majorHAnsi" w:eastAsia="MS Mincho" w:hAnsiTheme="majorHAnsi" w:cs="Times New Roman"/>
          <w:b/>
          <w:sz w:val="24"/>
          <w:szCs w:val="24"/>
          <w:lang w:val="id-ID" w:eastAsia="ja-JP"/>
        </w:rPr>
        <w:lastRenderedPageBreak/>
        <w:t>B.  Ancaman</w:t>
      </w:r>
    </w:p>
    <w:p w:rsidR="002D0497" w:rsidRPr="00BB7217" w:rsidRDefault="002D0497" w:rsidP="002D0497">
      <w:pPr>
        <w:numPr>
          <w:ilvl w:val="0"/>
          <w:numId w:val="17"/>
        </w:numPr>
        <w:spacing w:after="0" w:line="360" w:lineRule="auto"/>
        <w:jc w:val="both"/>
        <w:rPr>
          <w:rFonts w:asciiTheme="majorHAnsi" w:eastAsia="MS Mincho" w:hAnsiTheme="majorHAnsi" w:cs="Times New Roman"/>
          <w:sz w:val="24"/>
          <w:szCs w:val="24"/>
          <w:lang w:val="id-ID" w:eastAsia="ja-JP"/>
        </w:rPr>
      </w:pPr>
      <w:r w:rsidRPr="00BB7217">
        <w:rPr>
          <w:rFonts w:asciiTheme="majorHAnsi" w:eastAsia="MS Mincho" w:hAnsiTheme="majorHAnsi" w:cs="Times New Roman"/>
          <w:sz w:val="24"/>
          <w:szCs w:val="24"/>
          <w:lang w:val="id-ID" w:eastAsia="ja-JP"/>
        </w:rPr>
        <w:t>Kebijakan manajemen mutu dan penjaminan mutu akademik dan non akademik yang semakin taat aturan</w:t>
      </w:r>
      <w:r w:rsidR="00B20681" w:rsidRPr="00BB7217">
        <w:rPr>
          <w:rFonts w:asciiTheme="majorHAnsi" w:eastAsia="MS Mincho" w:hAnsiTheme="majorHAnsi" w:cs="Times New Roman"/>
          <w:color w:val="000000"/>
          <w:sz w:val="24"/>
          <w:szCs w:val="24"/>
          <w:lang w:val="id-ID" w:eastAsia="ja-JP"/>
        </w:rPr>
        <w:t>.</w:t>
      </w:r>
    </w:p>
    <w:p w:rsidR="002D0497" w:rsidRPr="00BB7217" w:rsidRDefault="002D0497" w:rsidP="002D0497">
      <w:pPr>
        <w:numPr>
          <w:ilvl w:val="0"/>
          <w:numId w:val="17"/>
        </w:numPr>
        <w:spacing w:after="0" w:line="360" w:lineRule="auto"/>
        <w:jc w:val="both"/>
        <w:rPr>
          <w:rFonts w:asciiTheme="majorHAnsi" w:eastAsia="MS Mincho" w:hAnsiTheme="majorHAnsi" w:cs="Times New Roman"/>
          <w:sz w:val="24"/>
          <w:szCs w:val="24"/>
          <w:lang w:val="id-ID" w:eastAsia="ja-JP"/>
        </w:rPr>
      </w:pPr>
      <w:r w:rsidRPr="00BB7217">
        <w:rPr>
          <w:rFonts w:asciiTheme="majorHAnsi" w:eastAsia="MS Mincho" w:hAnsiTheme="majorHAnsi" w:cs="Times New Roman"/>
          <w:sz w:val="24"/>
          <w:szCs w:val="24"/>
          <w:lang w:val="id-ID" w:eastAsia="ja-JP"/>
        </w:rPr>
        <w:t>Globalisasi berdampak semakin dibutuhkannya standarisasi manajemen mutu dan penjaminan</w:t>
      </w:r>
      <w:r w:rsidR="00B20681" w:rsidRPr="00BB7217">
        <w:rPr>
          <w:rFonts w:asciiTheme="majorHAnsi" w:eastAsia="MS Mincho" w:hAnsiTheme="majorHAnsi" w:cs="Times New Roman"/>
          <w:sz w:val="24"/>
          <w:szCs w:val="24"/>
          <w:lang w:val="id-ID" w:eastAsia="ja-JP"/>
        </w:rPr>
        <w:t xml:space="preserve"> mutu akademik dan non akademik.</w:t>
      </w:r>
    </w:p>
    <w:p w:rsidR="002D0497" w:rsidRPr="00BB7217" w:rsidRDefault="002D0497">
      <w:pPr>
        <w:rPr>
          <w:rFonts w:asciiTheme="majorHAnsi" w:hAnsiTheme="majorHAnsi"/>
          <w:sz w:val="24"/>
          <w:szCs w:val="24"/>
          <w:lang w:val="id-ID"/>
        </w:rPr>
        <w:sectPr w:rsidR="002D0497" w:rsidRPr="00BB7217" w:rsidSect="00C50F35">
          <w:pgSz w:w="11906" w:h="16838"/>
          <w:pgMar w:top="1440" w:right="1440" w:bottom="1440" w:left="1440" w:header="708" w:footer="708" w:gutter="0"/>
          <w:cols w:space="708"/>
          <w:docGrid w:linePitch="360"/>
        </w:sectPr>
      </w:pPr>
    </w:p>
    <w:p w:rsidR="00D7734E" w:rsidRPr="00BB7217" w:rsidRDefault="00D7734E" w:rsidP="00D7734E">
      <w:pPr>
        <w:spacing w:after="0" w:line="360" w:lineRule="auto"/>
        <w:ind w:firstLine="720"/>
        <w:jc w:val="center"/>
        <w:rPr>
          <w:rFonts w:asciiTheme="majorHAnsi" w:hAnsiTheme="majorHAnsi"/>
          <w:b/>
          <w:sz w:val="32"/>
          <w:szCs w:val="32"/>
          <w:lang w:val="id-ID"/>
        </w:rPr>
      </w:pPr>
      <w:r w:rsidRPr="00BB7217">
        <w:rPr>
          <w:rFonts w:asciiTheme="majorHAnsi" w:hAnsiTheme="majorHAnsi"/>
          <w:b/>
          <w:sz w:val="32"/>
          <w:szCs w:val="32"/>
          <w:lang w:val="id-ID"/>
        </w:rPr>
        <w:lastRenderedPageBreak/>
        <w:t>BAB II</w:t>
      </w:r>
      <w:r w:rsidR="00C50F35" w:rsidRPr="00BB7217">
        <w:rPr>
          <w:rFonts w:asciiTheme="majorHAnsi" w:hAnsiTheme="majorHAnsi"/>
          <w:b/>
          <w:sz w:val="32"/>
          <w:szCs w:val="32"/>
          <w:lang w:val="id-ID"/>
        </w:rPr>
        <w:t>I</w:t>
      </w:r>
    </w:p>
    <w:p w:rsidR="007A38A5" w:rsidRPr="00BB7217" w:rsidRDefault="00AE7297" w:rsidP="007A38A5">
      <w:pPr>
        <w:spacing w:after="0" w:line="360" w:lineRule="auto"/>
        <w:ind w:firstLine="720"/>
        <w:jc w:val="center"/>
        <w:rPr>
          <w:rFonts w:asciiTheme="majorHAnsi" w:hAnsiTheme="majorHAnsi"/>
          <w:b/>
          <w:sz w:val="32"/>
          <w:szCs w:val="32"/>
          <w:lang w:val="id-ID"/>
        </w:rPr>
      </w:pPr>
      <w:r w:rsidRPr="00BB7217">
        <w:rPr>
          <w:rFonts w:asciiTheme="majorHAnsi" w:hAnsiTheme="majorHAnsi"/>
          <w:b/>
          <w:sz w:val="32"/>
          <w:szCs w:val="32"/>
          <w:lang w:val="id-ID"/>
        </w:rPr>
        <w:t xml:space="preserve">PROGRAM KERJA TAHUN </w:t>
      </w:r>
      <w:r w:rsidR="007C51C0">
        <w:rPr>
          <w:rFonts w:asciiTheme="majorHAnsi" w:hAnsiTheme="majorHAnsi"/>
          <w:b/>
          <w:sz w:val="32"/>
          <w:szCs w:val="32"/>
          <w:lang w:val="id-ID"/>
        </w:rPr>
        <w:t>2016/2017</w:t>
      </w:r>
    </w:p>
    <w:tbl>
      <w:tblPr>
        <w:tblW w:w="14243" w:type="dxa"/>
        <w:tblInd w:w="93" w:type="dxa"/>
        <w:tblLook w:val="04A0" w:firstRow="1" w:lastRow="0" w:firstColumn="1" w:lastColumn="0" w:noHBand="0" w:noVBand="1"/>
      </w:tblPr>
      <w:tblGrid>
        <w:gridCol w:w="546"/>
        <w:gridCol w:w="2207"/>
        <w:gridCol w:w="4093"/>
        <w:gridCol w:w="2647"/>
        <w:gridCol w:w="335"/>
        <w:gridCol w:w="335"/>
        <w:gridCol w:w="335"/>
        <w:gridCol w:w="335"/>
        <w:gridCol w:w="335"/>
        <w:gridCol w:w="335"/>
        <w:gridCol w:w="335"/>
        <w:gridCol w:w="335"/>
        <w:gridCol w:w="335"/>
        <w:gridCol w:w="601"/>
        <w:gridCol w:w="576"/>
        <w:gridCol w:w="558"/>
      </w:tblGrid>
      <w:tr w:rsidR="007A38A5" w:rsidRPr="00BB7217" w:rsidTr="009744CB">
        <w:trPr>
          <w:trHeight w:val="510"/>
        </w:trPr>
        <w:tc>
          <w:tcPr>
            <w:tcW w:w="14243" w:type="dxa"/>
            <w:gridSpan w:val="16"/>
            <w:tcBorders>
              <w:top w:val="nil"/>
              <w:left w:val="nil"/>
              <w:bottom w:val="single" w:sz="4" w:space="0" w:color="auto"/>
              <w:right w:val="nil"/>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p>
        </w:tc>
      </w:tr>
      <w:tr w:rsidR="007A38A5" w:rsidRPr="00BB7217" w:rsidTr="009744CB">
        <w:trPr>
          <w:trHeight w:val="315"/>
        </w:trPr>
        <w:tc>
          <w:tcPr>
            <w:tcW w:w="5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A38A5" w:rsidRPr="00BB7217" w:rsidRDefault="007A38A5" w:rsidP="00384E83">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No</w:t>
            </w:r>
          </w:p>
        </w:tc>
        <w:tc>
          <w:tcPr>
            <w:tcW w:w="22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Program</w:t>
            </w:r>
          </w:p>
        </w:tc>
        <w:tc>
          <w:tcPr>
            <w:tcW w:w="4093" w:type="dxa"/>
            <w:vMerge w:val="restart"/>
            <w:tcBorders>
              <w:top w:val="nil"/>
              <w:left w:val="single" w:sz="4" w:space="0" w:color="auto"/>
              <w:bottom w:val="single" w:sz="4" w:space="0" w:color="000000"/>
              <w:right w:val="single" w:sz="4" w:space="0" w:color="auto"/>
            </w:tcBorders>
            <w:shd w:val="clear" w:color="auto" w:fill="auto"/>
            <w:vAlign w:val="center"/>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Uraian Kegiatan</w:t>
            </w:r>
          </w:p>
        </w:tc>
        <w:tc>
          <w:tcPr>
            <w:tcW w:w="26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Indikator</w:t>
            </w:r>
          </w:p>
        </w:tc>
        <w:tc>
          <w:tcPr>
            <w:tcW w:w="4750" w:type="dxa"/>
            <w:gridSpan w:val="12"/>
            <w:tcBorders>
              <w:top w:val="single" w:sz="4" w:space="0" w:color="auto"/>
              <w:left w:val="nil"/>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Waktu Pelaksanaan</w:t>
            </w:r>
          </w:p>
        </w:tc>
      </w:tr>
      <w:tr w:rsidR="007E6B05" w:rsidRPr="00BB7217" w:rsidTr="009744CB">
        <w:trPr>
          <w:trHeight w:val="315"/>
        </w:trPr>
        <w:tc>
          <w:tcPr>
            <w:tcW w:w="546" w:type="dxa"/>
            <w:vMerge/>
            <w:tcBorders>
              <w:top w:val="nil"/>
              <w:left w:val="single" w:sz="4" w:space="0" w:color="auto"/>
              <w:bottom w:val="single" w:sz="4" w:space="0" w:color="000000"/>
              <w:right w:val="single" w:sz="4" w:space="0" w:color="auto"/>
            </w:tcBorders>
            <w:vAlign w:val="center"/>
            <w:hideMark/>
          </w:tcPr>
          <w:p w:rsidR="007A38A5" w:rsidRPr="00BB7217" w:rsidRDefault="007A38A5" w:rsidP="00384E83">
            <w:pPr>
              <w:spacing w:after="0" w:line="240" w:lineRule="auto"/>
              <w:jc w:val="center"/>
              <w:rPr>
                <w:rFonts w:asciiTheme="majorHAnsi" w:eastAsia="Times New Roman" w:hAnsiTheme="majorHAnsi" w:cs="Calibri"/>
                <w:b/>
                <w:bCs/>
                <w:color w:val="000000"/>
                <w:sz w:val="20"/>
                <w:szCs w:val="20"/>
                <w:lang w:val="id-ID" w:eastAsia="id-ID"/>
              </w:rPr>
            </w:pPr>
          </w:p>
        </w:tc>
        <w:tc>
          <w:tcPr>
            <w:tcW w:w="2207" w:type="dxa"/>
            <w:vMerge/>
            <w:tcBorders>
              <w:top w:val="nil"/>
              <w:left w:val="single" w:sz="4" w:space="0" w:color="auto"/>
              <w:bottom w:val="single" w:sz="4" w:space="0" w:color="000000"/>
              <w:right w:val="single" w:sz="4" w:space="0" w:color="auto"/>
            </w:tcBorders>
            <w:vAlign w:val="center"/>
            <w:hideMark/>
          </w:tcPr>
          <w:p w:rsidR="007A38A5" w:rsidRPr="00BB7217" w:rsidRDefault="007A38A5" w:rsidP="007A38A5">
            <w:pPr>
              <w:spacing w:after="0" w:line="240" w:lineRule="auto"/>
              <w:rPr>
                <w:rFonts w:asciiTheme="majorHAnsi" w:eastAsia="Times New Roman" w:hAnsiTheme="majorHAnsi" w:cs="Calibri"/>
                <w:b/>
                <w:bCs/>
                <w:color w:val="000000"/>
                <w:sz w:val="20"/>
                <w:szCs w:val="20"/>
                <w:lang w:val="id-ID" w:eastAsia="id-ID"/>
              </w:rPr>
            </w:pPr>
          </w:p>
        </w:tc>
        <w:tc>
          <w:tcPr>
            <w:tcW w:w="4093" w:type="dxa"/>
            <w:vMerge/>
            <w:tcBorders>
              <w:top w:val="nil"/>
              <w:left w:val="single" w:sz="4" w:space="0" w:color="auto"/>
              <w:bottom w:val="single" w:sz="4" w:space="0" w:color="000000"/>
              <w:right w:val="single" w:sz="4" w:space="0" w:color="auto"/>
            </w:tcBorders>
            <w:vAlign w:val="center"/>
            <w:hideMark/>
          </w:tcPr>
          <w:p w:rsidR="007A38A5" w:rsidRPr="00BB7217" w:rsidRDefault="007A38A5" w:rsidP="007A38A5">
            <w:pPr>
              <w:spacing w:after="0" w:line="240" w:lineRule="auto"/>
              <w:rPr>
                <w:rFonts w:asciiTheme="majorHAnsi" w:eastAsia="Times New Roman" w:hAnsiTheme="majorHAnsi" w:cs="Calibri"/>
                <w:b/>
                <w:bCs/>
                <w:color w:val="000000"/>
                <w:sz w:val="20"/>
                <w:szCs w:val="20"/>
                <w:lang w:val="id-ID" w:eastAsia="id-ID"/>
              </w:rPr>
            </w:pPr>
          </w:p>
        </w:tc>
        <w:tc>
          <w:tcPr>
            <w:tcW w:w="2647" w:type="dxa"/>
            <w:vMerge/>
            <w:tcBorders>
              <w:top w:val="nil"/>
              <w:left w:val="single" w:sz="4" w:space="0" w:color="auto"/>
              <w:bottom w:val="single" w:sz="4" w:space="0" w:color="000000"/>
              <w:right w:val="single" w:sz="4" w:space="0" w:color="auto"/>
            </w:tcBorders>
            <w:vAlign w:val="center"/>
            <w:hideMark/>
          </w:tcPr>
          <w:p w:rsidR="007A38A5" w:rsidRPr="00BB7217" w:rsidRDefault="007A38A5" w:rsidP="007A38A5">
            <w:pPr>
              <w:spacing w:after="0" w:line="240" w:lineRule="auto"/>
              <w:rPr>
                <w:rFonts w:asciiTheme="majorHAnsi" w:eastAsia="Times New Roman" w:hAnsiTheme="majorHAnsi" w:cs="Calibri"/>
                <w:b/>
                <w:bCs/>
                <w:color w:val="000000"/>
                <w:sz w:val="20"/>
                <w:szCs w:val="20"/>
                <w:lang w:val="id-ID" w:eastAsia="id-ID"/>
              </w:rPr>
            </w:pPr>
          </w:p>
        </w:tc>
        <w:tc>
          <w:tcPr>
            <w:tcW w:w="4750" w:type="dxa"/>
            <w:gridSpan w:val="12"/>
            <w:tcBorders>
              <w:top w:val="single" w:sz="4" w:space="0" w:color="auto"/>
              <w:left w:val="nil"/>
              <w:bottom w:val="single" w:sz="4" w:space="0" w:color="auto"/>
              <w:right w:val="single" w:sz="4" w:space="0" w:color="000000"/>
            </w:tcBorders>
            <w:shd w:val="clear" w:color="auto" w:fill="auto"/>
            <w:noWrap/>
            <w:vAlign w:val="bottom"/>
            <w:hideMark/>
          </w:tcPr>
          <w:p w:rsidR="007A38A5" w:rsidRPr="00BB7217" w:rsidRDefault="007C51C0" w:rsidP="007A38A5">
            <w:pPr>
              <w:spacing w:after="0" w:line="240" w:lineRule="auto"/>
              <w:jc w:val="center"/>
              <w:rPr>
                <w:rFonts w:asciiTheme="majorHAnsi" w:eastAsia="Times New Roman" w:hAnsiTheme="majorHAnsi" w:cs="Calibri"/>
                <w:b/>
                <w:bCs/>
                <w:color w:val="000000"/>
                <w:sz w:val="20"/>
                <w:szCs w:val="20"/>
                <w:lang w:val="id-ID" w:eastAsia="id-ID"/>
              </w:rPr>
            </w:pPr>
            <w:r>
              <w:rPr>
                <w:rFonts w:asciiTheme="majorHAnsi" w:eastAsia="Times New Roman" w:hAnsiTheme="majorHAnsi" w:cs="Calibri"/>
                <w:b/>
                <w:bCs/>
                <w:color w:val="000000"/>
                <w:sz w:val="20"/>
                <w:szCs w:val="20"/>
                <w:lang w:val="id-ID" w:eastAsia="id-ID"/>
              </w:rPr>
              <w:t>2016/2017</w:t>
            </w:r>
          </w:p>
        </w:tc>
      </w:tr>
      <w:tr w:rsidR="007A38A5" w:rsidRPr="00BB7217" w:rsidTr="009744CB">
        <w:trPr>
          <w:trHeight w:val="300"/>
        </w:trPr>
        <w:tc>
          <w:tcPr>
            <w:tcW w:w="546" w:type="dxa"/>
            <w:vMerge/>
            <w:tcBorders>
              <w:top w:val="nil"/>
              <w:left w:val="single" w:sz="4" w:space="0" w:color="auto"/>
              <w:bottom w:val="single" w:sz="4" w:space="0" w:color="000000"/>
              <w:right w:val="single" w:sz="4" w:space="0" w:color="auto"/>
            </w:tcBorders>
            <w:vAlign w:val="center"/>
            <w:hideMark/>
          </w:tcPr>
          <w:p w:rsidR="007A38A5" w:rsidRPr="00BB7217" w:rsidRDefault="007A38A5" w:rsidP="00384E83">
            <w:pPr>
              <w:spacing w:after="0" w:line="240" w:lineRule="auto"/>
              <w:jc w:val="center"/>
              <w:rPr>
                <w:rFonts w:asciiTheme="majorHAnsi" w:eastAsia="Times New Roman" w:hAnsiTheme="majorHAnsi" w:cs="Calibri"/>
                <w:b/>
                <w:bCs/>
                <w:color w:val="000000"/>
                <w:sz w:val="20"/>
                <w:szCs w:val="20"/>
                <w:lang w:val="id-ID" w:eastAsia="id-ID"/>
              </w:rPr>
            </w:pPr>
          </w:p>
        </w:tc>
        <w:tc>
          <w:tcPr>
            <w:tcW w:w="2207" w:type="dxa"/>
            <w:vMerge/>
            <w:tcBorders>
              <w:top w:val="nil"/>
              <w:left w:val="single" w:sz="4" w:space="0" w:color="auto"/>
              <w:bottom w:val="single" w:sz="4" w:space="0" w:color="000000"/>
              <w:right w:val="single" w:sz="4" w:space="0" w:color="auto"/>
            </w:tcBorders>
            <w:vAlign w:val="center"/>
            <w:hideMark/>
          </w:tcPr>
          <w:p w:rsidR="007A38A5" w:rsidRPr="00BB7217" w:rsidRDefault="007A38A5" w:rsidP="007A38A5">
            <w:pPr>
              <w:spacing w:after="0" w:line="240" w:lineRule="auto"/>
              <w:rPr>
                <w:rFonts w:asciiTheme="majorHAnsi" w:eastAsia="Times New Roman" w:hAnsiTheme="majorHAnsi" w:cs="Calibri"/>
                <w:b/>
                <w:bCs/>
                <w:color w:val="000000"/>
                <w:sz w:val="20"/>
                <w:szCs w:val="20"/>
                <w:lang w:val="id-ID" w:eastAsia="id-ID"/>
              </w:rPr>
            </w:pPr>
          </w:p>
        </w:tc>
        <w:tc>
          <w:tcPr>
            <w:tcW w:w="4093" w:type="dxa"/>
            <w:vMerge/>
            <w:tcBorders>
              <w:top w:val="nil"/>
              <w:left w:val="single" w:sz="4" w:space="0" w:color="auto"/>
              <w:bottom w:val="single" w:sz="4" w:space="0" w:color="000000"/>
              <w:right w:val="single" w:sz="4" w:space="0" w:color="auto"/>
            </w:tcBorders>
            <w:vAlign w:val="center"/>
            <w:hideMark/>
          </w:tcPr>
          <w:p w:rsidR="007A38A5" w:rsidRPr="00BB7217" w:rsidRDefault="007A38A5" w:rsidP="007A38A5">
            <w:pPr>
              <w:spacing w:after="0" w:line="240" w:lineRule="auto"/>
              <w:rPr>
                <w:rFonts w:asciiTheme="majorHAnsi" w:eastAsia="Times New Roman" w:hAnsiTheme="majorHAnsi" w:cs="Calibri"/>
                <w:b/>
                <w:bCs/>
                <w:color w:val="000000"/>
                <w:sz w:val="20"/>
                <w:szCs w:val="20"/>
                <w:lang w:val="id-ID" w:eastAsia="id-ID"/>
              </w:rPr>
            </w:pPr>
          </w:p>
        </w:tc>
        <w:tc>
          <w:tcPr>
            <w:tcW w:w="2647" w:type="dxa"/>
            <w:vMerge/>
            <w:tcBorders>
              <w:top w:val="nil"/>
              <w:left w:val="single" w:sz="4" w:space="0" w:color="auto"/>
              <w:bottom w:val="single" w:sz="4" w:space="0" w:color="000000"/>
              <w:right w:val="single" w:sz="4" w:space="0" w:color="auto"/>
            </w:tcBorders>
            <w:vAlign w:val="center"/>
            <w:hideMark/>
          </w:tcPr>
          <w:p w:rsidR="007A38A5" w:rsidRPr="00BB7217" w:rsidRDefault="007A38A5" w:rsidP="007A38A5">
            <w:pPr>
              <w:spacing w:after="0" w:line="240" w:lineRule="auto"/>
              <w:rPr>
                <w:rFonts w:asciiTheme="majorHAnsi" w:eastAsia="Times New Roman" w:hAnsiTheme="majorHAnsi" w:cs="Calibri"/>
                <w:b/>
                <w:bCs/>
                <w:color w:val="000000"/>
                <w:sz w:val="20"/>
                <w:szCs w:val="20"/>
                <w:lang w:val="id-ID" w:eastAsia="id-ID"/>
              </w:rPr>
            </w:pPr>
          </w:p>
        </w:tc>
        <w:tc>
          <w:tcPr>
            <w:tcW w:w="335" w:type="dxa"/>
            <w:tcBorders>
              <w:top w:val="nil"/>
              <w:left w:val="nil"/>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1</w:t>
            </w:r>
          </w:p>
        </w:tc>
        <w:tc>
          <w:tcPr>
            <w:tcW w:w="335" w:type="dxa"/>
            <w:tcBorders>
              <w:top w:val="nil"/>
              <w:left w:val="nil"/>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2</w:t>
            </w:r>
          </w:p>
        </w:tc>
        <w:tc>
          <w:tcPr>
            <w:tcW w:w="335" w:type="dxa"/>
            <w:tcBorders>
              <w:top w:val="nil"/>
              <w:left w:val="nil"/>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3</w:t>
            </w:r>
          </w:p>
        </w:tc>
        <w:tc>
          <w:tcPr>
            <w:tcW w:w="335" w:type="dxa"/>
            <w:tcBorders>
              <w:top w:val="nil"/>
              <w:left w:val="nil"/>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4</w:t>
            </w:r>
          </w:p>
        </w:tc>
        <w:tc>
          <w:tcPr>
            <w:tcW w:w="335" w:type="dxa"/>
            <w:tcBorders>
              <w:top w:val="nil"/>
              <w:left w:val="nil"/>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5</w:t>
            </w:r>
          </w:p>
        </w:tc>
        <w:tc>
          <w:tcPr>
            <w:tcW w:w="335" w:type="dxa"/>
            <w:tcBorders>
              <w:top w:val="nil"/>
              <w:left w:val="nil"/>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6</w:t>
            </w:r>
          </w:p>
        </w:tc>
        <w:tc>
          <w:tcPr>
            <w:tcW w:w="335" w:type="dxa"/>
            <w:tcBorders>
              <w:top w:val="nil"/>
              <w:left w:val="nil"/>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7</w:t>
            </w:r>
          </w:p>
        </w:tc>
        <w:tc>
          <w:tcPr>
            <w:tcW w:w="335" w:type="dxa"/>
            <w:tcBorders>
              <w:top w:val="nil"/>
              <w:left w:val="nil"/>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8</w:t>
            </w:r>
          </w:p>
        </w:tc>
        <w:tc>
          <w:tcPr>
            <w:tcW w:w="335" w:type="dxa"/>
            <w:tcBorders>
              <w:top w:val="nil"/>
              <w:left w:val="nil"/>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9</w:t>
            </w:r>
          </w:p>
        </w:tc>
        <w:tc>
          <w:tcPr>
            <w:tcW w:w="601" w:type="dxa"/>
            <w:tcBorders>
              <w:top w:val="nil"/>
              <w:left w:val="nil"/>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10</w:t>
            </w:r>
          </w:p>
        </w:tc>
        <w:tc>
          <w:tcPr>
            <w:tcW w:w="576" w:type="dxa"/>
            <w:tcBorders>
              <w:top w:val="nil"/>
              <w:left w:val="nil"/>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11</w:t>
            </w:r>
          </w:p>
        </w:tc>
        <w:tc>
          <w:tcPr>
            <w:tcW w:w="558" w:type="dxa"/>
            <w:tcBorders>
              <w:top w:val="nil"/>
              <w:left w:val="nil"/>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b/>
                <w:bCs/>
                <w:color w:val="000000"/>
                <w:sz w:val="20"/>
                <w:szCs w:val="20"/>
                <w:lang w:val="id-ID" w:eastAsia="id-ID"/>
              </w:rPr>
            </w:pPr>
            <w:r w:rsidRPr="00BB7217">
              <w:rPr>
                <w:rFonts w:asciiTheme="majorHAnsi" w:eastAsia="Times New Roman" w:hAnsiTheme="majorHAnsi" w:cs="Calibri"/>
                <w:b/>
                <w:bCs/>
                <w:color w:val="000000"/>
                <w:sz w:val="20"/>
                <w:szCs w:val="20"/>
                <w:lang w:val="id-ID" w:eastAsia="id-ID"/>
              </w:rPr>
              <w:t>12</w:t>
            </w:r>
          </w:p>
        </w:tc>
      </w:tr>
      <w:tr w:rsidR="009744CB" w:rsidRPr="00BB7217" w:rsidTr="00D26167">
        <w:trPr>
          <w:trHeight w:val="300"/>
        </w:trPr>
        <w:tc>
          <w:tcPr>
            <w:tcW w:w="546" w:type="dxa"/>
            <w:vMerge w:val="restart"/>
            <w:tcBorders>
              <w:top w:val="nil"/>
              <w:left w:val="single" w:sz="4" w:space="0" w:color="auto"/>
              <w:right w:val="single" w:sz="4" w:space="0" w:color="auto"/>
            </w:tcBorders>
            <w:shd w:val="clear" w:color="auto" w:fill="auto"/>
            <w:noWrap/>
            <w:vAlign w:val="center"/>
            <w:hideMark/>
          </w:tcPr>
          <w:p w:rsidR="009744CB" w:rsidRPr="00BB7217" w:rsidRDefault="009744CB" w:rsidP="009744CB">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1</w:t>
            </w:r>
          </w:p>
        </w:tc>
        <w:tc>
          <w:tcPr>
            <w:tcW w:w="2207" w:type="dxa"/>
            <w:vMerge w:val="restart"/>
            <w:tcBorders>
              <w:top w:val="nil"/>
              <w:left w:val="nil"/>
              <w:right w:val="single" w:sz="4" w:space="0" w:color="auto"/>
            </w:tcBorders>
            <w:shd w:val="clear" w:color="auto" w:fill="auto"/>
            <w:noWrap/>
            <w:vAlign w:val="center"/>
            <w:hideMark/>
          </w:tcPr>
          <w:p w:rsidR="009744CB" w:rsidRPr="00BB7217" w:rsidRDefault="009744CB" w:rsidP="009744CB">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Peningkatan kualifikasi anggota BPM</w:t>
            </w:r>
          </w:p>
          <w:p w:rsidR="009744CB" w:rsidRPr="00BB7217" w:rsidRDefault="009744CB" w:rsidP="009744CB">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p w:rsidR="009744CB" w:rsidRPr="00BB7217" w:rsidRDefault="009744CB" w:rsidP="009744CB">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p w:rsidR="009744CB" w:rsidRPr="00BB7217" w:rsidRDefault="009744CB" w:rsidP="009744CB">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p w:rsidR="009744CB" w:rsidRPr="00BB7217" w:rsidRDefault="009744CB" w:rsidP="009744CB">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p w:rsidR="009744CB" w:rsidRPr="00BB7217" w:rsidRDefault="009744CB" w:rsidP="009744CB">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4093"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1. Workshop sistem penjaminan mutu</w:t>
            </w:r>
          </w:p>
        </w:tc>
        <w:tc>
          <w:tcPr>
            <w:tcW w:w="2647"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2 orang mengikuti workshop</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r w:rsidR="009744CB" w:rsidRPr="00BB7217" w:rsidTr="00D26167">
        <w:trPr>
          <w:trHeight w:val="315"/>
        </w:trPr>
        <w:tc>
          <w:tcPr>
            <w:tcW w:w="546" w:type="dxa"/>
            <w:vMerge/>
            <w:tcBorders>
              <w:left w:val="single" w:sz="4" w:space="0" w:color="auto"/>
              <w:right w:val="single" w:sz="4" w:space="0" w:color="auto"/>
            </w:tcBorders>
            <w:shd w:val="clear" w:color="auto" w:fill="auto"/>
            <w:noWrap/>
            <w:vAlign w:val="center"/>
            <w:hideMark/>
          </w:tcPr>
          <w:p w:rsidR="009744CB" w:rsidRPr="00BB7217" w:rsidRDefault="009744CB" w:rsidP="00384E83">
            <w:pPr>
              <w:spacing w:after="0" w:line="240" w:lineRule="auto"/>
              <w:jc w:val="center"/>
              <w:rPr>
                <w:rFonts w:asciiTheme="majorHAnsi" w:eastAsia="Times New Roman" w:hAnsiTheme="majorHAnsi" w:cs="Calibri"/>
                <w:color w:val="000000"/>
                <w:sz w:val="20"/>
                <w:szCs w:val="20"/>
                <w:lang w:val="id-ID" w:eastAsia="id-ID"/>
              </w:rPr>
            </w:pPr>
          </w:p>
        </w:tc>
        <w:tc>
          <w:tcPr>
            <w:tcW w:w="2207" w:type="dxa"/>
            <w:vMerge/>
            <w:tcBorders>
              <w:left w:val="nil"/>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p>
        </w:tc>
        <w:tc>
          <w:tcPr>
            <w:tcW w:w="4093"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2. Pelatihan Audit Mutu Akademik Internal</w:t>
            </w:r>
          </w:p>
        </w:tc>
        <w:tc>
          <w:tcPr>
            <w:tcW w:w="2647"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2 orang mengikuti pelatihan</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r w:rsidR="009744CB" w:rsidRPr="00BB7217" w:rsidTr="00D26167">
        <w:trPr>
          <w:trHeight w:val="315"/>
        </w:trPr>
        <w:tc>
          <w:tcPr>
            <w:tcW w:w="546" w:type="dxa"/>
            <w:vMerge/>
            <w:tcBorders>
              <w:left w:val="single" w:sz="4" w:space="0" w:color="auto"/>
              <w:right w:val="single" w:sz="4" w:space="0" w:color="auto"/>
            </w:tcBorders>
            <w:shd w:val="clear" w:color="auto" w:fill="auto"/>
            <w:noWrap/>
            <w:vAlign w:val="center"/>
            <w:hideMark/>
          </w:tcPr>
          <w:p w:rsidR="009744CB" w:rsidRPr="00BB7217" w:rsidRDefault="009744CB" w:rsidP="00384E83">
            <w:pPr>
              <w:spacing w:after="0" w:line="240" w:lineRule="auto"/>
              <w:jc w:val="center"/>
              <w:rPr>
                <w:rFonts w:asciiTheme="majorHAnsi" w:eastAsia="Times New Roman" w:hAnsiTheme="majorHAnsi" w:cs="Calibri"/>
                <w:color w:val="000000"/>
                <w:sz w:val="20"/>
                <w:szCs w:val="20"/>
                <w:lang w:val="id-ID" w:eastAsia="id-ID"/>
              </w:rPr>
            </w:pPr>
          </w:p>
        </w:tc>
        <w:tc>
          <w:tcPr>
            <w:tcW w:w="2207" w:type="dxa"/>
            <w:vMerge/>
            <w:tcBorders>
              <w:left w:val="nil"/>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p>
        </w:tc>
        <w:tc>
          <w:tcPr>
            <w:tcW w:w="4093"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3. Lokakarya SPMPT</w:t>
            </w:r>
          </w:p>
        </w:tc>
        <w:tc>
          <w:tcPr>
            <w:tcW w:w="2647"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xml:space="preserve">2 orang mengikuti lokakarya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r w:rsidR="009744CB" w:rsidRPr="00BB7217" w:rsidTr="00D26167">
        <w:trPr>
          <w:trHeight w:val="315"/>
        </w:trPr>
        <w:tc>
          <w:tcPr>
            <w:tcW w:w="546" w:type="dxa"/>
            <w:vMerge/>
            <w:tcBorders>
              <w:left w:val="single" w:sz="4" w:space="0" w:color="auto"/>
              <w:right w:val="single" w:sz="4" w:space="0" w:color="auto"/>
            </w:tcBorders>
            <w:shd w:val="clear" w:color="auto" w:fill="auto"/>
            <w:noWrap/>
            <w:vAlign w:val="center"/>
            <w:hideMark/>
          </w:tcPr>
          <w:p w:rsidR="009744CB" w:rsidRPr="00BB7217" w:rsidRDefault="009744CB" w:rsidP="00384E83">
            <w:pPr>
              <w:spacing w:after="0" w:line="240" w:lineRule="auto"/>
              <w:jc w:val="center"/>
              <w:rPr>
                <w:rFonts w:asciiTheme="majorHAnsi" w:eastAsia="Times New Roman" w:hAnsiTheme="majorHAnsi" w:cs="Calibri"/>
                <w:color w:val="000000"/>
                <w:sz w:val="20"/>
                <w:szCs w:val="20"/>
                <w:lang w:val="id-ID" w:eastAsia="id-ID"/>
              </w:rPr>
            </w:pPr>
          </w:p>
        </w:tc>
        <w:tc>
          <w:tcPr>
            <w:tcW w:w="2207" w:type="dxa"/>
            <w:vMerge/>
            <w:tcBorders>
              <w:left w:val="nil"/>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p>
        </w:tc>
        <w:tc>
          <w:tcPr>
            <w:tcW w:w="4093"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4. Studi Banding implementasi Sistem Penjaminan Mutu Akademik (SPMA) dan Audit Internal</w:t>
            </w:r>
          </w:p>
        </w:tc>
        <w:tc>
          <w:tcPr>
            <w:tcW w:w="2647"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1 kali studi banding</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r w:rsidR="009744CB" w:rsidRPr="00BB7217" w:rsidTr="00D26167">
        <w:trPr>
          <w:trHeight w:val="315"/>
        </w:trPr>
        <w:tc>
          <w:tcPr>
            <w:tcW w:w="546" w:type="dxa"/>
            <w:vMerge/>
            <w:tcBorders>
              <w:left w:val="single" w:sz="4" w:space="0" w:color="auto"/>
              <w:right w:val="single" w:sz="4" w:space="0" w:color="auto"/>
            </w:tcBorders>
            <w:shd w:val="clear" w:color="auto" w:fill="auto"/>
            <w:noWrap/>
            <w:vAlign w:val="center"/>
            <w:hideMark/>
          </w:tcPr>
          <w:p w:rsidR="009744CB" w:rsidRPr="00BB7217" w:rsidRDefault="009744CB" w:rsidP="00384E83">
            <w:pPr>
              <w:spacing w:after="0" w:line="240" w:lineRule="auto"/>
              <w:jc w:val="center"/>
              <w:rPr>
                <w:rFonts w:asciiTheme="majorHAnsi" w:eastAsia="Times New Roman" w:hAnsiTheme="majorHAnsi" w:cs="Calibri"/>
                <w:color w:val="000000"/>
                <w:sz w:val="20"/>
                <w:szCs w:val="20"/>
                <w:lang w:val="id-ID" w:eastAsia="id-ID"/>
              </w:rPr>
            </w:pPr>
          </w:p>
        </w:tc>
        <w:tc>
          <w:tcPr>
            <w:tcW w:w="2207" w:type="dxa"/>
            <w:vMerge/>
            <w:tcBorders>
              <w:left w:val="nil"/>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p>
        </w:tc>
        <w:tc>
          <w:tcPr>
            <w:tcW w:w="4093"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5. Workshop dan Bedah Buku Sistem Penjamin Mutu</w:t>
            </w:r>
          </w:p>
        </w:tc>
        <w:tc>
          <w:tcPr>
            <w:tcW w:w="2647"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2 orang mengikuti workshop</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r w:rsidR="009744CB" w:rsidRPr="00BB7217" w:rsidTr="00D26167">
        <w:trPr>
          <w:trHeight w:val="315"/>
        </w:trPr>
        <w:tc>
          <w:tcPr>
            <w:tcW w:w="546" w:type="dxa"/>
            <w:vMerge/>
            <w:tcBorders>
              <w:left w:val="single" w:sz="4" w:space="0" w:color="auto"/>
              <w:bottom w:val="single" w:sz="4" w:space="0" w:color="auto"/>
              <w:right w:val="single" w:sz="4" w:space="0" w:color="auto"/>
            </w:tcBorders>
            <w:shd w:val="clear" w:color="auto" w:fill="auto"/>
            <w:noWrap/>
            <w:vAlign w:val="center"/>
            <w:hideMark/>
          </w:tcPr>
          <w:p w:rsidR="009744CB" w:rsidRPr="00BB7217" w:rsidRDefault="009744CB" w:rsidP="00384E83">
            <w:pPr>
              <w:spacing w:after="0" w:line="240" w:lineRule="auto"/>
              <w:jc w:val="center"/>
              <w:rPr>
                <w:rFonts w:asciiTheme="majorHAnsi" w:eastAsia="Times New Roman" w:hAnsiTheme="majorHAnsi" w:cs="Calibri"/>
                <w:color w:val="000000"/>
                <w:sz w:val="20"/>
                <w:szCs w:val="20"/>
                <w:lang w:val="id-ID" w:eastAsia="id-ID"/>
              </w:rPr>
            </w:pPr>
          </w:p>
        </w:tc>
        <w:tc>
          <w:tcPr>
            <w:tcW w:w="2207" w:type="dxa"/>
            <w:vMerge/>
            <w:tcBorders>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p>
        </w:tc>
        <w:tc>
          <w:tcPr>
            <w:tcW w:w="4093"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6. Pelatihan Monitoring dan evaluasi internal DIKTI</w:t>
            </w:r>
          </w:p>
        </w:tc>
        <w:tc>
          <w:tcPr>
            <w:tcW w:w="2647"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3 orang mengikuti pelatihan Monitoring dan evaluasi internal DIKTI</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r w:rsidR="009744CB" w:rsidRPr="00BB7217" w:rsidTr="00D26167">
        <w:trPr>
          <w:trHeight w:val="31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7A38A5" w:rsidRPr="00BB7217" w:rsidRDefault="007A38A5" w:rsidP="00384E83">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2</w:t>
            </w:r>
          </w:p>
        </w:tc>
        <w:tc>
          <w:tcPr>
            <w:tcW w:w="2207" w:type="dxa"/>
            <w:tcBorders>
              <w:top w:val="nil"/>
              <w:left w:val="nil"/>
              <w:bottom w:val="single" w:sz="4" w:space="0" w:color="auto"/>
              <w:right w:val="single" w:sz="4" w:space="0" w:color="auto"/>
            </w:tcBorders>
            <w:shd w:val="clear" w:color="auto" w:fill="auto"/>
            <w:noWrap/>
            <w:vAlign w:val="center"/>
            <w:hideMark/>
          </w:tcPr>
          <w:p w:rsidR="007A38A5" w:rsidRPr="00BB7217" w:rsidRDefault="007A38A5"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Reakreditasi Program Studi</w:t>
            </w:r>
          </w:p>
        </w:tc>
        <w:tc>
          <w:tcPr>
            <w:tcW w:w="4093" w:type="dxa"/>
            <w:tcBorders>
              <w:top w:val="nil"/>
              <w:left w:val="nil"/>
              <w:bottom w:val="single" w:sz="4" w:space="0" w:color="auto"/>
              <w:right w:val="single" w:sz="4" w:space="0" w:color="auto"/>
            </w:tcBorders>
            <w:shd w:val="clear" w:color="auto" w:fill="auto"/>
            <w:noWrap/>
            <w:vAlign w:val="center"/>
            <w:hideMark/>
          </w:tcPr>
          <w:p w:rsidR="007A38A5" w:rsidRPr="00BB7217" w:rsidRDefault="007A38A5"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Menyiapkan dokumen pendukung akreditasi</w:t>
            </w:r>
          </w:p>
        </w:tc>
        <w:tc>
          <w:tcPr>
            <w:tcW w:w="2647" w:type="dxa"/>
            <w:tcBorders>
              <w:top w:val="nil"/>
              <w:left w:val="nil"/>
              <w:bottom w:val="single" w:sz="4" w:space="0" w:color="auto"/>
              <w:right w:val="single" w:sz="4" w:space="0" w:color="auto"/>
            </w:tcBorders>
            <w:shd w:val="clear" w:color="auto" w:fill="auto"/>
            <w:noWrap/>
            <w:vAlign w:val="center"/>
            <w:hideMark/>
          </w:tcPr>
          <w:p w:rsidR="007A38A5" w:rsidRPr="00BB7217" w:rsidRDefault="007A38A5"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100%</w:t>
            </w:r>
          </w:p>
        </w:tc>
        <w:tc>
          <w:tcPr>
            <w:tcW w:w="335"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r w:rsidR="009744CB" w:rsidRPr="00BB7217" w:rsidTr="00D26167">
        <w:trPr>
          <w:trHeight w:val="31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7A38A5" w:rsidRPr="00BB7217" w:rsidRDefault="007A38A5" w:rsidP="00384E83">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3</w:t>
            </w:r>
          </w:p>
        </w:tc>
        <w:tc>
          <w:tcPr>
            <w:tcW w:w="2207" w:type="dxa"/>
            <w:tcBorders>
              <w:top w:val="nil"/>
              <w:left w:val="nil"/>
              <w:bottom w:val="single" w:sz="4" w:space="0" w:color="auto"/>
              <w:right w:val="single" w:sz="4" w:space="0" w:color="auto"/>
            </w:tcBorders>
            <w:shd w:val="clear" w:color="auto" w:fill="auto"/>
            <w:noWrap/>
            <w:vAlign w:val="center"/>
            <w:hideMark/>
          </w:tcPr>
          <w:p w:rsidR="007A38A5" w:rsidRPr="00BB7217" w:rsidRDefault="007A38A5"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Program pendampingan akreditasi/reakreditasi</w:t>
            </w:r>
          </w:p>
        </w:tc>
        <w:tc>
          <w:tcPr>
            <w:tcW w:w="4093" w:type="dxa"/>
            <w:tcBorders>
              <w:top w:val="nil"/>
              <w:left w:val="nil"/>
              <w:bottom w:val="single" w:sz="4" w:space="0" w:color="auto"/>
              <w:right w:val="single" w:sz="4" w:space="0" w:color="auto"/>
            </w:tcBorders>
            <w:shd w:val="clear" w:color="auto" w:fill="auto"/>
            <w:noWrap/>
            <w:vAlign w:val="center"/>
            <w:hideMark/>
          </w:tcPr>
          <w:p w:rsidR="007A38A5" w:rsidRPr="00BB7217" w:rsidRDefault="007A38A5"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Pendampingan penyusunan borang</w:t>
            </w:r>
          </w:p>
        </w:tc>
        <w:tc>
          <w:tcPr>
            <w:tcW w:w="2647" w:type="dxa"/>
            <w:tcBorders>
              <w:top w:val="nil"/>
              <w:left w:val="nil"/>
              <w:bottom w:val="single" w:sz="4" w:space="0" w:color="auto"/>
              <w:right w:val="single" w:sz="4" w:space="0" w:color="auto"/>
            </w:tcBorders>
            <w:shd w:val="clear" w:color="auto" w:fill="auto"/>
            <w:noWrap/>
            <w:vAlign w:val="center"/>
            <w:hideMark/>
          </w:tcPr>
          <w:p w:rsidR="007A38A5" w:rsidRPr="00BB7217" w:rsidRDefault="007A38A5"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2 orang mendampingi 1 prodi</w:t>
            </w:r>
          </w:p>
        </w:tc>
        <w:tc>
          <w:tcPr>
            <w:tcW w:w="335"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nil"/>
              <w:left w:val="nil"/>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nil"/>
              <w:left w:val="nil"/>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r w:rsidR="009744CB" w:rsidRPr="00BB7217" w:rsidTr="00D26167">
        <w:trPr>
          <w:trHeight w:val="315"/>
        </w:trPr>
        <w:tc>
          <w:tcPr>
            <w:tcW w:w="546" w:type="dxa"/>
            <w:vMerge w:val="restart"/>
            <w:tcBorders>
              <w:top w:val="nil"/>
              <w:left w:val="single" w:sz="4" w:space="0" w:color="auto"/>
              <w:right w:val="single" w:sz="4" w:space="0" w:color="auto"/>
            </w:tcBorders>
            <w:shd w:val="clear" w:color="auto" w:fill="auto"/>
            <w:noWrap/>
            <w:vAlign w:val="center"/>
            <w:hideMark/>
          </w:tcPr>
          <w:p w:rsidR="009744CB" w:rsidRPr="00BB7217" w:rsidRDefault="009744CB" w:rsidP="009744CB">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4</w:t>
            </w:r>
          </w:p>
        </w:tc>
        <w:tc>
          <w:tcPr>
            <w:tcW w:w="2207" w:type="dxa"/>
            <w:vMerge w:val="restart"/>
            <w:tcBorders>
              <w:top w:val="nil"/>
              <w:left w:val="nil"/>
              <w:right w:val="single" w:sz="4" w:space="0" w:color="auto"/>
            </w:tcBorders>
            <w:shd w:val="clear" w:color="auto" w:fill="auto"/>
            <w:noWrap/>
            <w:vAlign w:val="center"/>
            <w:hideMark/>
          </w:tcPr>
          <w:p w:rsidR="009744CB" w:rsidRPr="00BB7217" w:rsidRDefault="009744CB" w:rsidP="009744CB">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Pengembangan dokumen SPMI</w:t>
            </w:r>
          </w:p>
          <w:p w:rsidR="009744CB" w:rsidRPr="00BB7217" w:rsidRDefault="009744CB" w:rsidP="009744CB">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p w:rsidR="009744CB" w:rsidRPr="00BB7217" w:rsidRDefault="009744CB" w:rsidP="009744CB">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p w:rsidR="009744CB" w:rsidRPr="00BB7217" w:rsidRDefault="009744CB" w:rsidP="009744CB">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4093"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xml:space="preserve">Meninjau Dokumen Kebijakan SPMI </w:t>
            </w:r>
          </w:p>
        </w:tc>
        <w:tc>
          <w:tcPr>
            <w:tcW w:w="2647"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1 buku Kebijakan SPMI</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r w:rsidR="009744CB" w:rsidRPr="00BB7217" w:rsidTr="00D26167">
        <w:trPr>
          <w:trHeight w:val="315"/>
        </w:trPr>
        <w:tc>
          <w:tcPr>
            <w:tcW w:w="546" w:type="dxa"/>
            <w:vMerge/>
            <w:tcBorders>
              <w:left w:val="single" w:sz="4" w:space="0" w:color="auto"/>
              <w:right w:val="single" w:sz="4" w:space="0" w:color="auto"/>
            </w:tcBorders>
            <w:shd w:val="clear" w:color="auto" w:fill="auto"/>
            <w:noWrap/>
            <w:vAlign w:val="center"/>
            <w:hideMark/>
          </w:tcPr>
          <w:p w:rsidR="009744CB" w:rsidRPr="00BB7217" w:rsidRDefault="009744CB" w:rsidP="00384E83">
            <w:pPr>
              <w:spacing w:after="0" w:line="240" w:lineRule="auto"/>
              <w:jc w:val="center"/>
              <w:rPr>
                <w:rFonts w:asciiTheme="majorHAnsi" w:eastAsia="Times New Roman" w:hAnsiTheme="majorHAnsi" w:cs="Calibri"/>
                <w:color w:val="000000"/>
                <w:sz w:val="20"/>
                <w:szCs w:val="20"/>
                <w:lang w:val="id-ID" w:eastAsia="id-ID"/>
              </w:rPr>
            </w:pPr>
          </w:p>
        </w:tc>
        <w:tc>
          <w:tcPr>
            <w:tcW w:w="2207" w:type="dxa"/>
            <w:vMerge/>
            <w:tcBorders>
              <w:left w:val="nil"/>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p>
        </w:tc>
        <w:tc>
          <w:tcPr>
            <w:tcW w:w="4093"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Menyusun Dokumen Manual SPMI : Peningkatan jumlah dokumen Manual SPMI</w:t>
            </w:r>
          </w:p>
        </w:tc>
        <w:tc>
          <w:tcPr>
            <w:tcW w:w="2647" w:type="dxa"/>
            <w:tcBorders>
              <w:top w:val="nil"/>
              <w:left w:val="nil"/>
              <w:bottom w:val="single" w:sz="4" w:space="0" w:color="auto"/>
              <w:right w:val="single" w:sz="4" w:space="0" w:color="auto"/>
            </w:tcBorders>
            <w:shd w:val="clear" w:color="auto" w:fill="auto"/>
            <w:noWrap/>
            <w:vAlign w:val="center"/>
            <w:hideMark/>
          </w:tcPr>
          <w:p w:rsidR="009744CB" w:rsidRPr="00BB7217" w:rsidRDefault="00AE7297"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28</w:t>
            </w:r>
            <w:r w:rsidR="009744CB" w:rsidRPr="00BB7217">
              <w:rPr>
                <w:rFonts w:asciiTheme="majorHAnsi" w:eastAsia="Times New Roman" w:hAnsiTheme="majorHAnsi" w:cs="Calibri"/>
                <w:color w:val="000000"/>
                <w:sz w:val="20"/>
                <w:szCs w:val="20"/>
                <w:lang w:val="id-ID" w:eastAsia="id-ID"/>
              </w:rPr>
              <w:t xml:space="preserve"> buku Manual SPMI</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r w:rsidR="009744CB" w:rsidRPr="00BB7217" w:rsidTr="00D26167">
        <w:trPr>
          <w:trHeight w:val="315"/>
        </w:trPr>
        <w:tc>
          <w:tcPr>
            <w:tcW w:w="546" w:type="dxa"/>
            <w:vMerge/>
            <w:tcBorders>
              <w:left w:val="single" w:sz="4" w:space="0" w:color="auto"/>
              <w:right w:val="single" w:sz="4" w:space="0" w:color="auto"/>
            </w:tcBorders>
            <w:shd w:val="clear" w:color="auto" w:fill="auto"/>
            <w:noWrap/>
            <w:vAlign w:val="center"/>
            <w:hideMark/>
          </w:tcPr>
          <w:p w:rsidR="009744CB" w:rsidRPr="00BB7217" w:rsidRDefault="009744CB" w:rsidP="00384E83">
            <w:pPr>
              <w:spacing w:after="0" w:line="240" w:lineRule="auto"/>
              <w:jc w:val="center"/>
              <w:rPr>
                <w:rFonts w:asciiTheme="majorHAnsi" w:eastAsia="Times New Roman" w:hAnsiTheme="majorHAnsi" w:cs="Calibri"/>
                <w:color w:val="000000"/>
                <w:sz w:val="20"/>
                <w:szCs w:val="20"/>
                <w:lang w:val="id-ID" w:eastAsia="id-ID"/>
              </w:rPr>
            </w:pPr>
          </w:p>
        </w:tc>
        <w:tc>
          <w:tcPr>
            <w:tcW w:w="2207" w:type="dxa"/>
            <w:vMerge/>
            <w:tcBorders>
              <w:left w:val="nil"/>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p>
        </w:tc>
        <w:tc>
          <w:tcPr>
            <w:tcW w:w="4093"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Menyusun Dokumen Standar SPMI : Peningkatan standar dan jumlah dokumen standar SPMI</w:t>
            </w:r>
          </w:p>
        </w:tc>
        <w:tc>
          <w:tcPr>
            <w:tcW w:w="2647" w:type="dxa"/>
            <w:tcBorders>
              <w:top w:val="nil"/>
              <w:left w:val="nil"/>
              <w:bottom w:val="single" w:sz="4" w:space="0" w:color="auto"/>
              <w:right w:val="single" w:sz="4" w:space="0" w:color="auto"/>
            </w:tcBorders>
            <w:shd w:val="clear" w:color="auto" w:fill="auto"/>
            <w:noWrap/>
            <w:vAlign w:val="center"/>
            <w:hideMark/>
          </w:tcPr>
          <w:p w:rsidR="009744CB" w:rsidRPr="00BB7217" w:rsidRDefault="00AE7297"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28</w:t>
            </w:r>
            <w:r w:rsidR="009744CB" w:rsidRPr="00BB7217">
              <w:rPr>
                <w:rFonts w:asciiTheme="majorHAnsi" w:eastAsia="Times New Roman" w:hAnsiTheme="majorHAnsi" w:cs="Calibri"/>
                <w:color w:val="000000"/>
                <w:sz w:val="20"/>
                <w:szCs w:val="20"/>
                <w:lang w:val="id-ID" w:eastAsia="id-ID"/>
              </w:rPr>
              <w:t xml:space="preserve"> buku standar SPMI</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r w:rsidR="009744CB" w:rsidRPr="00BB7217" w:rsidTr="00D26167">
        <w:trPr>
          <w:trHeight w:val="315"/>
        </w:trPr>
        <w:tc>
          <w:tcPr>
            <w:tcW w:w="546" w:type="dxa"/>
            <w:vMerge/>
            <w:tcBorders>
              <w:left w:val="single" w:sz="4" w:space="0" w:color="auto"/>
              <w:bottom w:val="single" w:sz="4" w:space="0" w:color="auto"/>
              <w:right w:val="single" w:sz="4" w:space="0" w:color="auto"/>
            </w:tcBorders>
            <w:shd w:val="clear" w:color="auto" w:fill="auto"/>
            <w:noWrap/>
            <w:vAlign w:val="center"/>
            <w:hideMark/>
          </w:tcPr>
          <w:p w:rsidR="009744CB" w:rsidRPr="00BB7217" w:rsidRDefault="009744CB" w:rsidP="00384E83">
            <w:pPr>
              <w:spacing w:after="0" w:line="240" w:lineRule="auto"/>
              <w:jc w:val="center"/>
              <w:rPr>
                <w:rFonts w:asciiTheme="majorHAnsi" w:eastAsia="Times New Roman" w:hAnsiTheme="majorHAnsi" w:cs="Calibri"/>
                <w:color w:val="000000"/>
                <w:sz w:val="20"/>
                <w:szCs w:val="20"/>
                <w:lang w:val="id-ID" w:eastAsia="id-ID"/>
              </w:rPr>
            </w:pPr>
          </w:p>
        </w:tc>
        <w:tc>
          <w:tcPr>
            <w:tcW w:w="2207" w:type="dxa"/>
            <w:vMerge/>
            <w:tcBorders>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p>
        </w:tc>
        <w:tc>
          <w:tcPr>
            <w:tcW w:w="4093"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Menyusun Formulir-formulir SPMI</w:t>
            </w:r>
          </w:p>
        </w:tc>
        <w:tc>
          <w:tcPr>
            <w:tcW w:w="2647"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90%</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r w:rsidR="007A38A5" w:rsidRPr="00BB7217" w:rsidTr="00D26167">
        <w:trPr>
          <w:trHeight w:val="315"/>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38A5" w:rsidRPr="00BB7217" w:rsidRDefault="007A38A5" w:rsidP="00384E83">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lastRenderedPageBreak/>
              <w:t>5</w:t>
            </w: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38A5" w:rsidRPr="00BB7217" w:rsidRDefault="007A38A5"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Konsolidasi dan sosialisasi Sistem Penjaminan Mutu Internal</w:t>
            </w:r>
          </w:p>
        </w:tc>
        <w:tc>
          <w:tcPr>
            <w:tcW w:w="40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38A5" w:rsidRPr="00BB7217" w:rsidRDefault="007A38A5"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xml:space="preserve">Sosialisasi pengembangan sistem penjaminan mutu pada Rapat Kerja </w:t>
            </w:r>
          </w:p>
        </w:tc>
        <w:tc>
          <w:tcPr>
            <w:tcW w:w="2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38A5" w:rsidRPr="00BB7217" w:rsidRDefault="007A38A5"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Terlaksananya sosialisasi sistem penjaminan mutu 1x dalam setahun</w:t>
            </w:r>
          </w:p>
        </w:tc>
        <w:tc>
          <w:tcPr>
            <w:tcW w:w="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A38A5" w:rsidRPr="00BB7217" w:rsidRDefault="007A38A5"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r w:rsidR="009744CB" w:rsidRPr="00BB7217" w:rsidTr="00D26167">
        <w:trPr>
          <w:trHeight w:val="315"/>
        </w:trPr>
        <w:tc>
          <w:tcPr>
            <w:tcW w:w="546" w:type="dxa"/>
            <w:vMerge w:val="restart"/>
            <w:tcBorders>
              <w:top w:val="single" w:sz="4" w:space="0" w:color="auto"/>
              <w:left w:val="single" w:sz="4" w:space="0" w:color="auto"/>
              <w:right w:val="single" w:sz="4" w:space="0" w:color="auto"/>
            </w:tcBorders>
            <w:shd w:val="clear" w:color="auto" w:fill="auto"/>
            <w:noWrap/>
            <w:vAlign w:val="center"/>
            <w:hideMark/>
          </w:tcPr>
          <w:p w:rsidR="009744CB" w:rsidRPr="00BB7217" w:rsidRDefault="009744CB" w:rsidP="009744CB">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6</w:t>
            </w:r>
          </w:p>
        </w:tc>
        <w:tc>
          <w:tcPr>
            <w:tcW w:w="2207" w:type="dxa"/>
            <w:vMerge w:val="restart"/>
            <w:tcBorders>
              <w:top w:val="single" w:sz="4" w:space="0" w:color="auto"/>
              <w:left w:val="nil"/>
              <w:right w:val="single" w:sz="4" w:space="0" w:color="auto"/>
            </w:tcBorders>
            <w:shd w:val="clear" w:color="auto" w:fill="auto"/>
            <w:noWrap/>
            <w:vAlign w:val="center"/>
            <w:hideMark/>
          </w:tcPr>
          <w:p w:rsidR="009744CB" w:rsidRPr="00BB7217" w:rsidRDefault="009744CB" w:rsidP="009744CB">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Audit Mutu Internal</w:t>
            </w:r>
          </w:p>
          <w:p w:rsidR="009744CB" w:rsidRPr="00BB7217" w:rsidRDefault="009744CB" w:rsidP="009744CB">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p w:rsidR="009744CB" w:rsidRPr="00BB7217" w:rsidRDefault="009744CB" w:rsidP="009744CB">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p w:rsidR="009744CB" w:rsidRPr="00BB7217" w:rsidRDefault="009744CB" w:rsidP="009744CB">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4093" w:type="dxa"/>
            <w:tcBorders>
              <w:top w:val="single" w:sz="4" w:space="0" w:color="auto"/>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Monitoring dan evaluasi ke setiap Unit</w:t>
            </w:r>
          </w:p>
        </w:tc>
        <w:tc>
          <w:tcPr>
            <w:tcW w:w="2647" w:type="dxa"/>
            <w:tcBorders>
              <w:top w:val="single" w:sz="4" w:space="0" w:color="auto"/>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Tersedianya program kerja tahunan dan laporan kegiatan tahunan</w:t>
            </w:r>
          </w:p>
        </w:tc>
        <w:tc>
          <w:tcPr>
            <w:tcW w:w="335" w:type="dxa"/>
            <w:tcBorders>
              <w:top w:val="single" w:sz="4" w:space="0" w:color="auto"/>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single" w:sz="4" w:space="0" w:color="auto"/>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single" w:sz="4" w:space="0" w:color="auto"/>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single" w:sz="4" w:space="0" w:color="auto"/>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single" w:sz="4" w:space="0" w:color="auto"/>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single" w:sz="4" w:space="0" w:color="auto"/>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single" w:sz="4" w:space="0" w:color="auto"/>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single" w:sz="4" w:space="0" w:color="auto"/>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single" w:sz="4" w:space="0" w:color="auto"/>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single" w:sz="4" w:space="0" w:color="auto"/>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single" w:sz="4" w:space="0" w:color="auto"/>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single" w:sz="4" w:space="0" w:color="auto"/>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r w:rsidR="009744CB" w:rsidRPr="00BB7217" w:rsidTr="00D26167">
        <w:trPr>
          <w:trHeight w:val="315"/>
        </w:trPr>
        <w:tc>
          <w:tcPr>
            <w:tcW w:w="546" w:type="dxa"/>
            <w:vMerge/>
            <w:tcBorders>
              <w:left w:val="single" w:sz="4" w:space="0" w:color="auto"/>
              <w:right w:val="single" w:sz="4" w:space="0" w:color="auto"/>
            </w:tcBorders>
            <w:shd w:val="clear" w:color="auto" w:fill="auto"/>
            <w:noWrap/>
            <w:vAlign w:val="center"/>
            <w:hideMark/>
          </w:tcPr>
          <w:p w:rsidR="009744CB" w:rsidRPr="00BB7217" w:rsidRDefault="009744CB" w:rsidP="00384E83">
            <w:pPr>
              <w:spacing w:after="0" w:line="240" w:lineRule="auto"/>
              <w:jc w:val="center"/>
              <w:rPr>
                <w:rFonts w:asciiTheme="majorHAnsi" w:eastAsia="Times New Roman" w:hAnsiTheme="majorHAnsi" w:cs="Calibri"/>
                <w:color w:val="000000"/>
                <w:sz w:val="20"/>
                <w:szCs w:val="20"/>
                <w:lang w:val="id-ID" w:eastAsia="id-ID"/>
              </w:rPr>
            </w:pPr>
          </w:p>
        </w:tc>
        <w:tc>
          <w:tcPr>
            <w:tcW w:w="2207" w:type="dxa"/>
            <w:vMerge/>
            <w:tcBorders>
              <w:left w:val="nil"/>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p>
        </w:tc>
        <w:tc>
          <w:tcPr>
            <w:tcW w:w="4093"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Monitoring dan evaluasi Program Studi</w:t>
            </w:r>
          </w:p>
        </w:tc>
        <w:tc>
          <w:tcPr>
            <w:tcW w:w="2647"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Tersedianya program kerja tahunan dan laporan kegiatan tahunan</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r w:rsidR="009744CB" w:rsidRPr="00BB7217" w:rsidTr="00D26167">
        <w:trPr>
          <w:trHeight w:val="315"/>
        </w:trPr>
        <w:tc>
          <w:tcPr>
            <w:tcW w:w="546" w:type="dxa"/>
            <w:vMerge/>
            <w:tcBorders>
              <w:left w:val="single" w:sz="4" w:space="0" w:color="auto"/>
              <w:right w:val="single" w:sz="4" w:space="0" w:color="auto"/>
            </w:tcBorders>
            <w:shd w:val="clear" w:color="auto" w:fill="auto"/>
            <w:noWrap/>
            <w:vAlign w:val="center"/>
            <w:hideMark/>
          </w:tcPr>
          <w:p w:rsidR="009744CB" w:rsidRPr="00BB7217" w:rsidRDefault="009744CB" w:rsidP="00384E83">
            <w:pPr>
              <w:spacing w:after="0" w:line="240" w:lineRule="auto"/>
              <w:jc w:val="center"/>
              <w:rPr>
                <w:rFonts w:asciiTheme="majorHAnsi" w:eastAsia="Times New Roman" w:hAnsiTheme="majorHAnsi" w:cs="Calibri"/>
                <w:color w:val="000000"/>
                <w:sz w:val="20"/>
                <w:szCs w:val="20"/>
                <w:lang w:val="id-ID" w:eastAsia="id-ID"/>
              </w:rPr>
            </w:pPr>
          </w:p>
        </w:tc>
        <w:tc>
          <w:tcPr>
            <w:tcW w:w="2207" w:type="dxa"/>
            <w:vMerge/>
            <w:tcBorders>
              <w:left w:val="nil"/>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p>
        </w:tc>
        <w:tc>
          <w:tcPr>
            <w:tcW w:w="4093"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xml:space="preserve">Desk evaluasi borang akreditasi </w:t>
            </w:r>
          </w:p>
        </w:tc>
        <w:tc>
          <w:tcPr>
            <w:tcW w:w="2647"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Terlaksananya desk evaluasi borang 1x dalam setahun</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r w:rsidR="009744CB" w:rsidRPr="00BB7217" w:rsidTr="00D26167">
        <w:trPr>
          <w:trHeight w:val="315"/>
        </w:trPr>
        <w:tc>
          <w:tcPr>
            <w:tcW w:w="546" w:type="dxa"/>
            <w:vMerge/>
            <w:tcBorders>
              <w:left w:val="single" w:sz="4" w:space="0" w:color="auto"/>
              <w:bottom w:val="single" w:sz="4" w:space="0" w:color="auto"/>
              <w:right w:val="single" w:sz="4" w:space="0" w:color="auto"/>
            </w:tcBorders>
            <w:shd w:val="clear" w:color="auto" w:fill="auto"/>
            <w:noWrap/>
            <w:vAlign w:val="center"/>
            <w:hideMark/>
          </w:tcPr>
          <w:p w:rsidR="009744CB" w:rsidRPr="00BB7217" w:rsidRDefault="009744CB" w:rsidP="00384E83">
            <w:pPr>
              <w:spacing w:after="0" w:line="240" w:lineRule="auto"/>
              <w:jc w:val="center"/>
              <w:rPr>
                <w:rFonts w:asciiTheme="majorHAnsi" w:eastAsia="Times New Roman" w:hAnsiTheme="majorHAnsi" w:cs="Calibri"/>
                <w:color w:val="000000"/>
                <w:sz w:val="20"/>
                <w:szCs w:val="20"/>
                <w:lang w:val="id-ID" w:eastAsia="id-ID"/>
              </w:rPr>
            </w:pPr>
          </w:p>
        </w:tc>
        <w:tc>
          <w:tcPr>
            <w:tcW w:w="2207" w:type="dxa"/>
            <w:vMerge/>
            <w:tcBorders>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p>
        </w:tc>
        <w:tc>
          <w:tcPr>
            <w:tcW w:w="4093"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Verifikasi data borang kinerja di Unit kerja</w:t>
            </w:r>
          </w:p>
        </w:tc>
        <w:tc>
          <w:tcPr>
            <w:tcW w:w="2647" w:type="dxa"/>
            <w:tcBorders>
              <w:top w:val="nil"/>
              <w:left w:val="nil"/>
              <w:bottom w:val="single" w:sz="4" w:space="0" w:color="auto"/>
              <w:right w:val="single" w:sz="4" w:space="0" w:color="auto"/>
            </w:tcBorders>
            <w:shd w:val="clear" w:color="auto" w:fill="auto"/>
            <w:noWrap/>
            <w:vAlign w:val="center"/>
            <w:hideMark/>
          </w:tcPr>
          <w:p w:rsidR="009744CB" w:rsidRPr="00BB7217" w:rsidRDefault="009744CB" w:rsidP="007A38A5">
            <w:pPr>
              <w:spacing w:after="0" w:line="240" w:lineRule="auto"/>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Terlaksananya verifikasi data borang 1x dalam setahun</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000000"/>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335" w:type="dxa"/>
            <w:tcBorders>
              <w:top w:val="nil"/>
              <w:left w:val="nil"/>
              <w:bottom w:val="single" w:sz="4" w:space="0" w:color="auto"/>
              <w:right w:val="single" w:sz="4" w:space="0" w:color="auto"/>
            </w:tcBorders>
            <w:shd w:val="clear" w:color="000000" w:fill="FFFFFF"/>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601"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c>
          <w:tcPr>
            <w:tcW w:w="558" w:type="dxa"/>
            <w:tcBorders>
              <w:top w:val="nil"/>
              <w:left w:val="nil"/>
              <w:bottom w:val="single" w:sz="4" w:space="0" w:color="auto"/>
              <w:right w:val="single" w:sz="4" w:space="0" w:color="auto"/>
            </w:tcBorders>
            <w:shd w:val="clear" w:color="auto" w:fill="auto"/>
            <w:noWrap/>
            <w:vAlign w:val="bottom"/>
            <w:hideMark/>
          </w:tcPr>
          <w:p w:rsidR="009744CB" w:rsidRPr="00BB7217" w:rsidRDefault="009744CB" w:rsidP="007A38A5">
            <w:pPr>
              <w:spacing w:after="0" w:line="240" w:lineRule="auto"/>
              <w:jc w:val="center"/>
              <w:rPr>
                <w:rFonts w:asciiTheme="majorHAnsi" w:eastAsia="Times New Roman" w:hAnsiTheme="majorHAnsi" w:cs="Calibri"/>
                <w:color w:val="000000"/>
                <w:sz w:val="20"/>
                <w:szCs w:val="20"/>
                <w:lang w:val="id-ID" w:eastAsia="id-ID"/>
              </w:rPr>
            </w:pPr>
            <w:r w:rsidRPr="00BB7217">
              <w:rPr>
                <w:rFonts w:asciiTheme="majorHAnsi" w:eastAsia="Times New Roman" w:hAnsiTheme="majorHAnsi" w:cs="Calibri"/>
                <w:color w:val="000000"/>
                <w:sz w:val="20"/>
                <w:szCs w:val="20"/>
                <w:lang w:val="id-ID" w:eastAsia="id-ID"/>
              </w:rPr>
              <w:t> </w:t>
            </w:r>
          </w:p>
        </w:tc>
      </w:tr>
    </w:tbl>
    <w:p w:rsidR="00384E83" w:rsidRPr="00BB7217" w:rsidRDefault="00384E83" w:rsidP="006370F4">
      <w:pPr>
        <w:pStyle w:val="ListParagraph"/>
        <w:rPr>
          <w:rFonts w:asciiTheme="majorHAnsi" w:hAnsiTheme="majorHAnsi"/>
          <w:b/>
          <w:sz w:val="24"/>
          <w:szCs w:val="24"/>
          <w:lang w:val="id-ID"/>
        </w:rPr>
      </w:pPr>
    </w:p>
    <w:p w:rsidR="00384E83" w:rsidRPr="00BB7217" w:rsidRDefault="00D7734E" w:rsidP="00D7734E">
      <w:pPr>
        <w:spacing w:after="0" w:line="360" w:lineRule="auto"/>
        <w:ind w:firstLine="720"/>
        <w:jc w:val="center"/>
        <w:rPr>
          <w:rFonts w:asciiTheme="majorHAnsi" w:eastAsia="Calibri" w:hAnsiTheme="majorHAnsi" w:cs="Times New Roman"/>
          <w:b/>
          <w:sz w:val="24"/>
          <w:szCs w:val="24"/>
          <w:lang w:val="id-ID"/>
        </w:rPr>
      </w:pPr>
      <w:r w:rsidRPr="00BB7217">
        <w:rPr>
          <w:rFonts w:asciiTheme="majorHAnsi" w:eastAsia="Calibri" w:hAnsiTheme="majorHAnsi" w:cs="Times New Roman"/>
          <w:b/>
          <w:sz w:val="24"/>
          <w:szCs w:val="24"/>
          <w:lang w:val="id-ID"/>
        </w:rPr>
        <w:t xml:space="preserve"> </w:t>
      </w:r>
    </w:p>
    <w:p w:rsidR="00267DCF" w:rsidRPr="00BB7217" w:rsidRDefault="00267DCF">
      <w:pPr>
        <w:rPr>
          <w:rFonts w:asciiTheme="majorHAnsi" w:hAnsiTheme="majorHAnsi"/>
          <w:b/>
          <w:sz w:val="24"/>
          <w:szCs w:val="24"/>
          <w:lang w:val="id-ID"/>
        </w:rPr>
        <w:sectPr w:rsidR="00267DCF" w:rsidRPr="00BB7217" w:rsidSect="007A38A5">
          <w:pgSz w:w="16838" w:h="11906" w:orient="landscape"/>
          <w:pgMar w:top="1440" w:right="1440" w:bottom="1440" w:left="1440" w:header="708" w:footer="708" w:gutter="0"/>
          <w:cols w:space="708"/>
          <w:docGrid w:linePitch="360"/>
        </w:sectPr>
      </w:pPr>
      <w:r w:rsidRPr="00BB7217">
        <w:rPr>
          <w:rFonts w:asciiTheme="majorHAnsi" w:hAnsiTheme="majorHAnsi"/>
          <w:b/>
          <w:sz w:val="24"/>
          <w:szCs w:val="24"/>
          <w:lang w:val="id-ID"/>
        </w:rPr>
        <w:br w:type="page"/>
      </w:r>
    </w:p>
    <w:p w:rsidR="00267DCF" w:rsidRPr="00BB7217" w:rsidRDefault="00267DCF" w:rsidP="00267DCF">
      <w:pPr>
        <w:spacing w:after="0" w:line="360" w:lineRule="auto"/>
        <w:ind w:firstLine="720"/>
        <w:jc w:val="center"/>
        <w:rPr>
          <w:rFonts w:asciiTheme="majorHAnsi" w:hAnsiTheme="majorHAnsi"/>
          <w:b/>
          <w:sz w:val="32"/>
          <w:szCs w:val="32"/>
          <w:lang w:val="id-ID"/>
        </w:rPr>
      </w:pPr>
      <w:r w:rsidRPr="00BB7217">
        <w:rPr>
          <w:rFonts w:asciiTheme="majorHAnsi" w:hAnsiTheme="majorHAnsi"/>
          <w:b/>
          <w:sz w:val="32"/>
          <w:szCs w:val="32"/>
          <w:lang w:val="id-ID"/>
        </w:rPr>
        <w:lastRenderedPageBreak/>
        <w:t>BAB I</w:t>
      </w:r>
      <w:r w:rsidR="00163122" w:rsidRPr="00BB7217">
        <w:rPr>
          <w:rFonts w:asciiTheme="majorHAnsi" w:hAnsiTheme="majorHAnsi"/>
          <w:b/>
          <w:sz w:val="32"/>
          <w:szCs w:val="32"/>
          <w:lang w:val="id-ID"/>
        </w:rPr>
        <w:t>V</w:t>
      </w:r>
    </w:p>
    <w:p w:rsidR="00267DCF" w:rsidRPr="00BB7217" w:rsidRDefault="00267DCF" w:rsidP="00267DCF">
      <w:pPr>
        <w:spacing w:after="0" w:line="360" w:lineRule="auto"/>
        <w:ind w:firstLine="720"/>
        <w:jc w:val="center"/>
        <w:rPr>
          <w:rFonts w:asciiTheme="majorHAnsi" w:hAnsiTheme="majorHAnsi"/>
          <w:b/>
          <w:sz w:val="32"/>
          <w:szCs w:val="32"/>
          <w:lang w:val="id-ID"/>
        </w:rPr>
      </w:pPr>
      <w:r w:rsidRPr="00BB7217">
        <w:rPr>
          <w:rFonts w:asciiTheme="majorHAnsi" w:hAnsiTheme="majorHAnsi"/>
          <w:b/>
          <w:sz w:val="32"/>
          <w:szCs w:val="32"/>
          <w:lang w:val="id-ID"/>
        </w:rPr>
        <w:t>PERMASALAHAN DAN PENANGANAN</w:t>
      </w:r>
    </w:p>
    <w:p w:rsidR="00951F39" w:rsidRPr="00BB7217" w:rsidRDefault="00951F39" w:rsidP="00267DCF">
      <w:pPr>
        <w:spacing w:after="0" w:line="360" w:lineRule="auto"/>
        <w:ind w:firstLine="720"/>
        <w:jc w:val="center"/>
        <w:rPr>
          <w:rFonts w:asciiTheme="majorHAnsi" w:hAnsiTheme="majorHAnsi"/>
          <w:b/>
          <w:sz w:val="32"/>
          <w:szCs w:val="32"/>
          <w:lang w:val="id-ID"/>
        </w:rPr>
      </w:pPr>
    </w:p>
    <w:p w:rsidR="00D7734E" w:rsidRPr="00BB7217" w:rsidRDefault="00951F39">
      <w:pPr>
        <w:rPr>
          <w:rFonts w:asciiTheme="majorHAnsi" w:eastAsia="Calibri" w:hAnsiTheme="majorHAnsi" w:cs="Times New Roman"/>
          <w:b/>
          <w:sz w:val="24"/>
          <w:szCs w:val="24"/>
          <w:lang w:val="id-ID"/>
        </w:rPr>
      </w:pPr>
      <w:r w:rsidRPr="00BB7217">
        <w:rPr>
          <w:rFonts w:asciiTheme="majorHAnsi" w:eastAsia="Calibri" w:hAnsiTheme="majorHAnsi" w:cs="Times New Roman"/>
          <w:b/>
          <w:sz w:val="24"/>
          <w:szCs w:val="24"/>
          <w:lang w:val="id-ID"/>
        </w:rPr>
        <w:t>4.1. Permasalahan</w:t>
      </w:r>
    </w:p>
    <w:p w:rsidR="00D7734E" w:rsidRPr="00BB7217" w:rsidRDefault="00F9111E" w:rsidP="00923C17">
      <w:pPr>
        <w:spacing w:line="360" w:lineRule="auto"/>
        <w:ind w:firstLine="426"/>
        <w:jc w:val="both"/>
        <w:rPr>
          <w:rFonts w:asciiTheme="majorHAnsi" w:eastAsia="Calibri" w:hAnsiTheme="majorHAnsi" w:cs="Times New Roman"/>
          <w:sz w:val="24"/>
          <w:szCs w:val="24"/>
          <w:lang w:val="id-ID"/>
        </w:rPr>
      </w:pPr>
      <w:r w:rsidRPr="00BB7217">
        <w:rPr>
          <w:rFonts w:asciiTheme="majorHAnsi" w:eastAsia="Calibri" w:hAnsiTheme="majorHAnsi" w:cs="Times New Roman"/>
          <w:sz w:val="24"/>
          <w:szCs w:val="24"/>
          <w:lang w:val="id-ID"/>
        </w:rPr>
        <w:t xml:space="preserve">Beberapa permasalahan yang dihadapi oleh Badan Penajmin Mutu </w:t>
      </w:r>
      <w:r w:rsidR="00C92EE5" w:rsidRPr="00BB7217">
        <w:rPr>
          <w:rFonts w:asciiTheme="majorHAnsi" w:eastAsia="Calibri" w:hAnsiTheme="majorHAnsi" w:cs="Times New Roman"/>
          <w:sz w:val="24"/>
          <w:szCs w:val="24"/>
          <w:lang w:val="id-ID"/>
        </w:rPr>
        <w:t xml:space="preserve">dalam mengimplementasikan Sistem Penjaminan Mutu di </w:t>
      </w:r>
      <w:r w:rsidR="007C51C0">
        <w:rPr>
          <w:rFonts w:asciiTheme="majorHAnsi" w:eastAsia="Calibri" w:hAnsiTheme="majorHAnsi" w:cs="Times New Roman"/>
          <w:sz w:val="24"/>
          <w:szCs w:val="24"/>
          <w:lang w:val="id-ID"/>
        </w:rPr>
        <w:t>AKOM BSI Jakarta</w:t>
      </w:r>
      <w:r w:rsidR="00C92EE5" w:rsidRPr="00BB7217">
        <w:rPr>
          <w:rFonts w:asciiTheme="majorHAnsi" w:eastAsia="Calibri" w:hAnsiTheme="majorHAnsi" w:cs="Times New Roman"/>
          <w:sz w:val="24"/>
          <w:szCs w:val="24"/>
          <w:lang w:val="id-ID"/>
        </w:rPr>
        <w:t xml:space="preserve"> </w:t>
      </w:r>
      <w:r w:rsidRPr="00BB7217">
        <w:rPr>
          <w:rFonts w:asciiTheme="majorHAnsi" w:eastAsia="Calibri" w:hAnsiTheme="majorHAnsi" w:cs="Times New Roman"/>
          <w:sz w:val="24"/>
          <w:szCs w:val="24"/>
          <w:lang w:val="id-ID"/>
        </w:rPr>
        <w:t>diantaranya:</w:t>
      </w:r>
    </w:p>
    <w:p w:rsidR="00F9111E" w:rsidRPr="00BB7217" w:rsidRDefault="00C92EE5" w:rsidP="00D26167">
      <w:pPr>
        <w:pStyle w:val="ListParagraph"/>
        <w:numPr>
          <w:ilvl w:val="0"/>
          <w:numId w:val="5"/>
        </w:numPr>
        <w:spacing w:line="360" w:lineRule="auto"/>
        <w:ind w:left="426" w:hanging="426"/>
        <w:jc w:val="both"/>
        <w:rPr>
          <w:rFonts w:asciiTheme="majorHAnsi" w:hAnsiTheme="majorHAnsi"/>
          <w:sz w:val="24"/>
          <w:szCs w:val="24"/>
          <w:lang w:val="id-ID"/>
        </w:rPr>
      </w:pPr>
      <w:r w:rsidRPr="00BB7217">
        <w:rPr>
          <w:rFonts w:asciiTheme="majorHAnsi" w:hAnsiTheme="majorHAnsi"/>
          <w:sz w:val="24"/>
          <w:szCs w:val="24"/>
          <w:lang w:val="id-ID"/>
        </w:rPr>
        <w:t>Berlangsungnya proses transisi kepemimpinan mempengaruhi suasana psikologis para Pimpinan dalam proses pelaksanaan kegiatan Sistem Penjaminan Mutu</w:t>
      </w:r>
      <w:r w:rsidR="0037625D" w:rsidRPr="00BB7217">
        <w:rPr>
          <w:rFonts w:asciiTheme="majorHAnsi" w:hAnsiTheme="majorHAnsi"/>
          <w:sz w:val="24"/>
          <w:szCs w:val="24"/>
          <w:lang w:val="id-ID"/>
        </w:rPr>
        <w:t>.</w:t>
      </w:r>
    </w:p>
    <w:p w:rsidR="003A3308" w:rsidRPr="00BB7217" w:rsidRDefault="0037625D" w:rsidP="00D26167">
      <w:pPr>
        <w:pStyle w:val="ListParagraph"/>
        <w:numPr>
          <w:ilvl w:val="0"/>
          <w:numId w:val="5"/>
        </w:numPr>
        <w:spacing w:line="360" w:lineRule="auto"/>
        <w:ind w:left="426" w:hanging="426"/>
        <w:jc w:val="both"/>
        <w:rPr>
          <w:rFonts w:asciiTheme="majorHAnsi" w:hAnsiTheme="majorHAnsi"/>
          <w:sz w:val="24"/>
          <w:szCs w:val="24"/>
          <w:lang w:val="id-ID"/>
        </w:rPr>
      </w:pPr>
      <w:r w:rsidRPr="00BB7217">
        <w:rPr>
          <w:rFonts w:asciiTheme="majorHAnsi" w:hAnsiTheme="majorHAnsi"/>
          <w:sz w:val="24"/>
          <w:szCs w:val="24"/>
          <w:lang w:val="id-ID"/>
        </w:rPr>
        <w:t>Pemahaman pengisi Borang cukup menghambat, di satu sisi ketersediaan informasi atau institusi rujukan masih belum efektif dalam memberikan jawaban.</w:t>
      </w:r>
    </w:p>
    <w:p w:rsidR="006B5560" w:rsidRPr="00BB7217" w:rsidRDefault="006B5560" w:rsidP="00D26167">
      <w:pPr>
        <w:pStyle w:val="ListParagraph"/>
        <w:numPr>
          <w:ilvl w:val="0"/>
          <w:numId w:val="5"/>
        </w:numPr>
        <w:spacing w:line="360" w:lineRule="auto"/>
        <w:ind w:left="426" w:hanging="426"/>
        <w:jc w:val="both"/>
        <w:rPr>
          <w:rFonts w:asciiTheme="majorHAnsi" w:hAnsiTheme="majorHAnsi"/>
          <w:sz w:val="24"/>
          <w:szCs w:val="24"/>
          <w:lang w:val="id-ID"/>
        </w:rPr>
      </w:pPr>
      <w:r w:rsidRPr="00BB7217">
        <w:rPr>
          <w:rFonts w:asciiTheme="majorHAnsi" w:hAnsiTheme="majorHAnsi"/>
          <w:sz w:val="24"/>
          <w:szCs w:val="24"/>
          <w:lang w:val="id-ID"/>
        </w:rPr>
        <w:t xml:space="preserve">Implementasi SPMI belum berjalan maksimal karena </w:t>
      </w:r>
      <w:r w:rsidR="003A3308" w:rsidRPr="00BB7217">
        <w:rPr>
          <w:rFonts w:asciiTheme="majorHAnsi" w:hAnsiTheme="majorHAnsi"/>
          <w:sz w:val="24"/>
          <w:szCs w:val="24"/>
          <w:lang w:val="id-ID"/>
        </w:rPr>
        <w:t>hal itu tidak mudah dan cukup banyak alasan, sehingga hasil penilaian kurang sesuai seperti, yang dinilai dan penilai saling mengenal, ada rasa tidak enak jika memberikan nilai kurang atau ada kebijakan yang mempunyai maksud tertentu.</w:t>
      </w:r>
    </w:p>
    <w:p w:rsidR="00305EB1" w:rsidRPr="00BB7217" w:rsidRDefault="00305EB1" w:rsidP="00923C17">
      <w:pPr>
        <w:pStyle w:val="ListParagraph"/>
        <w:spacing w:line="360" w:lineRule="auto"/>
        <w:ind w:left="709"/>
        <w:jc w:val="both"/>
        <w:rPr>
          <w:rFonts w:asciiTheme="majorHAnsi" w:hAnsiTheme="majorHAnsi"/>
          <w:sz w:val="24"/>
          <w:szCs w:val="24"/>
          <w:lang w:val="id-ID"/>
        </w:rPr>
      </w:pPr>
    </w:p>
    <w:p w:rsidR="00951F39" w:rsidRPr="00BB7217" w:rsidRDefault="002F4402" w:rsidP="00923C17">
      <w:pPr>
        <w:pStyle w:val="ListParagraph"/>
        <w:numPr>
          <w:ilvl w:val="1"/>
          <w:numId w:val="7"/>
        </w:numPr>
        <w:spacing w:line="360" w:lineRule="auto"/>
        <w:ind w:left="426" w:hanging="426"/>
        <w:rPr>
          <w:rFonts w:asciiTheme="majorHAnsi" w:hAnsiTheme="majorHAnsi"/>
          <w:b/>
          <w:sz w:val="24"/>
          <w:szCs w:val="24"/>
          <w:lang w:val="id-ID"/>
        </w:rPr>
      </w:pPr>
      <w:r w:rsidRPr="00BB7217">
        <w:rPr>
          <w:rFonts w:asciiTheme="majorHAnsi" w:hAnsiTheme="majorHAnsi"/>
          <w:b/>
          <w:sz w:val="24"/>
          <w:szCs w:val="24"/>
          <w:lang w:val="id-ID"/>
        </w:rPr>
        <w:t>Penanganan</w:t>
      </w:r>
    </w:p>
    <w:p w:rsidR="008F36C3" w:rsidRPr="00BB7217" w:rsidRDefault="00CF48A2" w:rsidP="00923C17">
      <w:pPr>
        <w:pStyle w:val="ListParagraph"/>
        <w:spacing w:line="360" w:lineRule="auto"/>
        <w:ind w:left="0" w:firstLine="426"/>
        <w:jc w:val="both"/>
        <w:rPr>
          <w:rFonts w:asciiTheme="majorHAnsi" w:hAnsiTheme="majorHAnsi"/>
          <w:b/>
          <w:sz w:val="24"/>
          <w:szCs w:val="24"/>
          <w:lang w:val="id-ID"/>
        </w:rPr>
      </w:pPr>
      <w:r w:rsidRPr="00BB7217">
        <w:rPr>
          <w:rFonts w:asciiTheme="majorHAnsi" w:hAnsiTheme="majorHAnsi"/>
          <w:sz w:val="24"/>
          <w:szCs w:val="24"/>
          <w:lang w:val="id-ID"/>
        </w:rPr>
        <w:t>Penanganan terhadap permasalahan yang muncul adalah selalu melakukan koordinasi dengan unit/urusan terkait yang setingkat, serta melakukan konsultasi dengan pejabat yang lebih atas.</w:t>
      </w:r>
      <w:r w:rsidR="003A3308" w:rsidRPr="00BB7217">
        <w:rPr>
          <w:rFonts w:asciiTheme="majorHAnsi" w:hAnsiTheme="majorHAnsi"/>
          <w:sz w:val="24"/>
          <w:szCs w:val="24"/>
          <w:lang w:val="id-ID"/>
        </w:rPr>
        <w:t xml:space="preserve"> Mensosialisasikan SPMI secara berkelanjutan dengan mengeksplorasi  kemungkinan penggunaan berbagai sarana sosialiasi yang tersedia misalnya, mengadakan pertemuan untuk berbagi ilmu dan persamaan persepsi dalam hal penerapan SPMI</w:t>
      </w:r>
      <w:r w:rsidR="00A11F1E" w:rsidRPr="00BB7217">
        <w:rPr>
          <w:rFonts w:asciiTheme="majorHAnsi" w:hAnsiTheme="majorHAnsi"/>
          <w:sz w:val="24"/>
          <w:szCs w:val="24"/>
          <w:lang w:val="id-ID"/>
        </w:rPr>
        <w:t xml:space="preserve"> dengan pembicara auditor dan BPM yang pernah mengikuti pelatihan auditor atau workshop SPMI dengan mengundang pimpinan, BPM, Prodi, Unit kerja yang diaudit bahkan melibatkan </w:t>
      </w:r>
      <w:r w:rsidR="001A57DC" w:rsidRPr="00BB7217">
        <w:rPr>
          <w:rFonts w:asciiTheme="majorHAnsi" w:hAnsiTheme="majorHAnsi"/>
          <w:sz w:val="24"/>
          <w:szCs w:val="24"/>
          <w:lang w:val="id-ID"/>
        </w:rPr>
        <w:t xml:space="preserve">mahasiswa dengan harapan semua yang terlibat bisa memahami dan mendukung pelaksanaan SPMI secara terus menerus dan berkelanjutan, dan dengan adanya pimpinan harapannya mendapat dukungan dan jalin komunikasi yang efektif sehingga pemangku kepentingan termasuk yayasan mempunyai komitmen untuk mengimplementasikan SPMI secara terus menerus dan berkelanjutan. </w:t>
      </w:r>
      <w:r w:rsidR="008F36C3" w:rsidRPr="00BB7217">
        <w:rPr>
          <w:rFonts w:asciiTheme="majorHAnsi" w:hAnsiTheme="majorHAnsi"/>
          <w:b/>
          <w:sz w:val="24"/>
          <w:szCs w:val="24"/>
          <w:lang w:val="id-ID"/>
        </w:rPr>
        <w:br w:type="page"/>
      </w:r>
    </w:p>
    <w:p w:rsidR="008F36C3" w:rsidRPr="00BB7217" w:rsidRDefault="008F36C3" w:rsidP="00BB7217">
      <w:pPr>
        <w:spacing w:after="0" w:line="360" w:lineRule="auto"/>
        <w:jc w:val="center"/>
        <w:rPr>
          <w:rFonts w:asciiTheme="majorHAnsi" w:hAnsiTheme="majorHAnsi"/>
          <w:b/>
          <w:sz w:val="32"/>
          <w:szCs w:val="32"/>
          <w:lang w:val="id-ID"/>
        </w:rPr>
      </w:pPr>
      <w:r w:rsidRPr="00BB7217">
        <w:rPr>
          <w:rFonts w:asciiTheme="majorHAnsi" w:hAnsiTheme="majorHAnsi"/>
          <w:b/>
          <w:sz w:val="32"/>
          <w:szCs w:val="32"/>
          <w:lang w:val="id-ID"/>
        </w:rPr>
        <w:lastRenderedPageBreak/>
        <w:t xml:space="preserve">BAB </w:t>
      </w:r>
      <w:r w:rsidR="00B206C1" w:rsidRPr="00BB7217">
        <w:rPr>
          <w:rFonts w:asciiTheme="majorHAnsi" w:hAnsiTheme="majorHAnsi"/>
          <w:b/>
          <w:sz w:val="32"/>
          <w:szCs w:val="32"/>
          <w:lang w:val="id-ID"/>
        </w:rPr>
        <w:t>I</w:t>
      </w:r>
      <w:r w:rsidRPr="00BB7217">
        <w:rPr>
          <w:rFonts w:asciiTheme="majorHAnsi" w:hAnsiTheme="majorHAnsi"/>
          <w:b/>
          <w:sz w:val="32"/>
          <w:szCs w:val="32"/>
          <w:lang w:val="id-ID"/>
        </w:rPr>
        <w:t>V</w:t>
      </w:r>
    </w:p>
    <w:p w:rsidR="008F36C3" w:rsidRPr="00BB7217" w:rsidRDefault="008F36C3" w:rsidP="00BB7217">
      <w:pPr>
        <w:spacing w:after="0" w:line="360" w:lineRule="auto"/>
        <w:jc w:val="center"/>
        <w:rPr>
          <w:rFonts w:asciiTheme="majorHAnsi" w:hAnsiTheme="majorHAnsi"/>
          <w:b/>
          <w:sz w:val="32"/>
          <w:szCs w:val="32"/>
          <w:lang w:val="id-ID"/>
        </w:rPr>
      </w:pPr>
      <w:r w:rsidRPr="00BB7217">
        <w:rPr>
          <w:rFonts w:asciiTheme="majorHAnsi" w:hAnsiTheme="majorHAnsi"/>
          <w:b/>
          <w:sz w:val="32"/>
          <w:szCs w:val="32"/>
          <w:lang w:val="id-ID"/>
        </w:rPr>
        <w:t>PENUTUP</w:t>
      </w:r>
    </w:p>
    <w:p w:rsidR="008F36C3" w:rsidRPr="00BB7217" w:rsidRDefault="008F36C3" w:rsidP="00BB7217">
      <w:pPr>
        <w:spacing w:after="0" w:line="360" w:lineRule="auto"/>
        <w:jc w:val="center"/>
        <w:rPr>
          <w:rFonts w:asciiTheme="majorHAnsi" w:hAnsiTheme="majorHAnsi"/>
          <w:b/>
          <w:sz w:val="32"/>
          <w:szCs w:val="32"/>
          <w:lang w:val="id-ID"/>
        </w:rPr>
      </w:pPr>
    </w:p>
    <w:p w:rsidR="00B206C1" w:rsidRPr="00BB7217" w:rsidRDefault="00734BCE" w:rsidP="007231F7">
      <w:pPr>
        <w:spacing w:after="0" w:line="360" w:lineRule="auto"/>
        <w:ind w:firstLine="680"/>
        <w:jc w:val="both"/>
        <w:rPr>
          <w:rFonts w:asciiTheme="majorHAnsi" w:hAnsiTheme="majorHAnsi" w:cs="Times New Roman"/>
          <w:sz w:val="24"/>
          <w:szCs w:val="24"/>
          <w:lang w:val="id-ID"/>
        </w:rPr>
      </w:pPr>
      <w:r w:rsidRPr="00BB7217">
        <w:rPr>
          <w:rFonts w:asciiTheme="majorHAnsi" w:eastAsia="Times New Roman" w:hAnsiTheme="majorHAnsi"/>
          <w:sz w:val="24"/>
          <w:szCs w:val="24"/>
          <w:lang w:val="id-ID"/>
        </w:rPr>
        <w:t xml:space="preserve">Dokumen </w:t>
      </w:r>
      <w:r w:rsidR="00305EB1" w:rsidRPr="00BB7217">
        <w:rPr>
          <w:rFonts w:asciiTheme="majorHAnsi" w:eastAsia="Times New Roman" w:hAnsiTheme="majorHAnsi"/>
          <w:sz w:val="24"/>
          <w:szCs w:val="24"/>
          <w:lang w:val="id-ID"/>
        </w:rPr>
        <w:t>Laporan Tahunan</w:t>
      </w:r>
      <w:r w:rsidRPr="00BB7217">
        <w:rPr>
          <w:rFonts w:asciiTheme="majorHAnsi" w:eastAsia="Times New Roman" w:hAnsiTheme="majorHAnsi"/>
          <w:sz w:val="24"/>
          <w:szCs w:val="24"/>
          <w:lang w:val="id-ID"/>
        </w:rPr>
        <w:t xml:space="preserve"> ini dapat dijadikan pedoman oleh </w:t>
      </w:r>
      <w:r w:rsidR="00305EB1" w:rsidRPr="00BB7217">
        <w:rPr>
          <w:rFonts w:asciiTheme="majorHAnsi" w:eastAsia="Times New Roman" w:hAnsiTheme="majorHAnsi"/>
          <w:sz w:val="24"/>
          <w:szCs w:val="24"/>
          <w:lang w:val="id-ID"/>
        </w:rPr>
        <w:t>Badan Penjamin Mutu</w:t>
      </w:r>
      <w:r w:rsidRPr="00BB7217">
        <w:rPr>
          <w:rFonts w:asciiTheme="majorHAnsi" w:eastAsia="Times New Roman" w:hAnsiTheme="majorHAnsi"/>
          <w:sz w:val="24"/>
          <w:szCs w:val="24"/>
          <w:lang w:val="id-ID"/>
        </w:rPr>
        <w:t xml:space="preserve"> di lingkungan </w:t>
      </w:r>
      <w:r w:rsidR="007C51C0">
        <w:rPr>
          <w:rFonts w:asciiTheme="majorHAnsi" w:eastAsia="Times New Roman" w:hAnsiTheme="majorHAnsi"/>
          <w:sz w:val="24"/>
          <w:szCs w:val="24"/>
          <w:lang w:val="id-ID"/>
        </w:rPr>
        <w:t>AKOM BSI Jakarta</w:t>
      </w:r>
      <w:r w:rsidRPr="00BB7217">
        <w:rPr>
          <w:rFonts w:asciiTheme="majorHAnsi" w:eastAsia="Times New Roman" w:hAnsiTheme="majorHAnsi"/>
          <w:sz w:val="24"/>
          <w:szCs w:val="24"/>
          <w:lang w:val="id-ID"/>
        </w:rPr>
        <w:t xml:space="preserve"> untuk melaksanakan seluruh program dan kegiatan </w:t>
      </w:r>
      <w:r w:rsidR="003206A7">
        <w:rPr>
          <w:rFonts w:asciiTheme="majorHAnsi" w:eastAsia="Times New Roman" w:hAnsiTheme="majorHAnsi"/>
          <w:sz w:val="24"/>
          <w:szCs w:val="24"/>
          <w:lang w:val="id-ID"/>
        </w:rPr>
        <w:t>Sistem Pe</w:t>
      </w:r>
      <w:r w:rsidR="00E80D2F" w:rsidRPr="00BB7217">
        <w:rPr>
          <w:rFonts w:asciiTheme="majorHAnsi" w:eastAsia="Times New Roman" w:hAnsiTheme="majorHAnsi"/>
          <w:sz w:val="24"/>
          <w:szCs w:val="24"/>
          <w:lang w:val="id-ID"/>
        </w:rPr>
        <w:t xml:space="preserve">njaminan Mutu Internal (SPMI) </w:t>
      </w:r>
      <w:r w:rsidRPr="00BB7217">
        <w:rPr>
          <w:rFonts w:asciiTheme="majorHAnsi" w:eastAsia="Times New Roman" w:hAnsiTheme="majorHAnsi"/>
          <w:sz w:val="24"/>
          <w:szCs w:val="24"/>
          <w:lang w:val="id-ID"/>
        </w:rPr>
        <w:t>yang telah ditetapkan.</w:t>
      </w:r>
      <w:r w:rsidR="00E80D2F" w:rsidRPr="00BB7217">
        <w:rPr>
          <w:rFonts w:asciiTheme="majorHAnsi" w:eastAsia="Times New Roman" w:hAnsiTheme="majorHAnsi"/>
          <w:sz w:val="24"/>
          <w:szCs w:val="24"/>
          <w:lang w:val="id-ID"/>
        </w:rPr>
        <w:t xml:space="preserve"> </w:t>
      </w:r>
      <w:r w:rsidR="00305EB1" w:rsidRPr="00BB7217">
        <w:rPr>
          <w:rFonts w:asciiTheme="majorHAnsi" w:hAnsiTheme="majorHAnsi" w:cs="Times New Roman"/>
          <w:sz w:val="24"/>
          <w:szCs w:val="24"/>
          <w:lang w:val="id-ID"/>
        </w:rPr>
        <w:t xml:space="preserve">Pelaksanaan penyusunan Laporan </w:t>
      </w:r>
      <w:r w:rsidR="00E80D2F" w:rsidRPr="00BB7217">
        <w:rPr>
          <w:rFonts w:asciiTheme="majorHAnsi" w:hAnsiTheme="majorHAnsi" w:cs="Times New Roman"/>
          <w:sz w:val="24"/>
          <w:szCs w:val="24"/>
          <w:lang w:val="id-ID"/>
        </w:rPr>
        <w:t>Kerja ini</w:t>
      </w:r>
      <w:r w:rsidR="00305EB1" w:rsidRPr="00BB7217">
        <w:rPr>
          <w:rFonts w:asciiTheme="majorHAnsi" w:hAnsiTheme="majorHAnsi" w:cs="Times New Roman"/>
          <w:sz w:val="24"/>
          <w:szCs w:val="24"/>
          <w:lang w:val="id-ID"/>
        </w:rPr>
        <w:t xml:space="preserve"> diharapkan dapat menjadi acuan untuk pengembangan </w:t>
      </w:r>
      <w:r w:rsidR="00E80D2F" w:rsidRPr="00BB7217">
        <w:rPr>
          <w:rFonts w:asciiTheme="majorHAnsi" w:hAnsiTheme="majorHAnsi" w:cs="Times New Roman"/>
          <w:sz w:val="24"/>
          <w:szCs w:val="24"/>
          <w:lang w:val="id-ID"/>
        </w:rPr>
        <w:t>Penjaminan Mutu P</w:t>
      </w:r>
      <w:r w:rsidR="00305EB1" w:rsidRPr="00BB7217">
        <w:rPr>
          <w:rFonts w:asciiTheme="majorHAnsi" w:hAnsiTheme="majorHAnsi" w:cs="Times New Roman"/>
          <w:sz w:val="24"/>
          <w:szCs w:val="24"/>
          <w:lang w:val="id-ID"/>
        </w:rPr>
        <w:t xml:space="preserve">erguruan </w:t>
      </w:r>
      <w:r w:rsidR="00E80D2F" w:rsidRPr="00BB7217">
        <w:rPr>
          <w:rFonts w:asciiTheme="majorHAnsi" w:hAnsiTheme="majorHAnsi" w:cs="Times New Roman"/>
          <w:sz w:val="24"/>
          <w:szCs w:val="24"/>
          <w:lang w:val="id-ID"/>
        </w:rPr>
        <w:t>T</w:t>
      </w:r>
      <w:r w:rsidR="00305EB1" w:rsidRPr="00BB7217">
        <w:rPr>
          <w:rFonts w:asciiTheme="majorHAnsi" w:hAnsiTheme="majorHAnsi" w:cs="Times New Roman"/>
          <w:sz w:val="24"/>
          <w:szCs w:val="24"/>
          <w:lang w:val="id-ID"/>
        </w:rPr>
        <w:t xml:space="preserve">inggi dimasa mendatang. Laporan </w:t>
      </w:r>
      <w:r w:rsidR="00E80D2F" w:rsidRPr="00BB7217">
        <w:rPr>
          <w:rFonts w:asciiTheme="majorHAnsi" w:hAnsiTheme="majorHAnsi" w:cs="Times New Roman"/>
          <w:sz w:val="24"/>
          <w:szCs w:val="24"/>
          <w:lang w:val="id-ID"/>
        </w:rPr>
        <w:t>Tahunan ini</w:t>
      </w:r>
      <w:r w:rsidR="00305EB1" w:rsidRPr="00BB7217">
        <w:rPr>
          <w:rFonts w:asciiTheme="majorHAnsi" w:hAnsiTheme="majorHAnsi" w:cs="Times New Roman"/>
          <w:sz w:val="24"/>
          <w:szCs w:val="24"/>
          <w:lang w:val="id-ID"/>
        </w:rPr>
        <w:t xml:space="preserve"> menyajikan program </w:t>
      </w:r>
      <w:r w:rsidR="00E80D2F" w:rsidRPr="00BB7217">
        <w:rPr>
          <w:rFonts w:asciiTheme="majorHAnsi" w:hAnsiTheme="majorHAnsi" w:cs="Times New Roman"/>
          <w:sz w:val="24"/>
          <w:szCs w:val="24"/>
          <w:lang w:val="id-ID"/>
        </w:rPr>
        <w:t>kerja</w:t>
      </w:r>
      <w:r w:rsidR="00305EB1" w:rsidRPr="00BB7217">
        <w:rPr>
          <w:rFonts w:asciiTheme="majorHAnsi" w:hAnsiTheme="majorHAnsi" w:cs="Times New Roman"/>
          <w:sz w:val="24"/>
          <w:szCs w:val="24"/>
          <w:lang w:val="id-ID"/>
        </w:rPr>
        <w:t xml:space="preserve"> dan </w:t>
      </w:r>
      <w:r w:rsidR="00E80D2F" w:rsidRPr="00BB7217">
        <w:rPr>
          <w:rFonts w:asciiTheme="majorHAnsi" w:hAnsiTheme="majorHAnsi" w:cs="Times New Roman"/>
          <w:sz w:val="24"/>
          <w:szCs w:val="24"/>
          <w:lang w:val="id-ID"/>
        </w:rPr>
        <w:t>laporan program kerja tahun sebelumnya</w:t>
      </w:r>
      <w:r w:rsidR="00305EB1" w:rsidRPr="00BB7217">
        <w:rPr>
          <w:rFonts w:asciiTheme="majorHAnsi" w:hAnsiTheme="majorHAnsi" w:cs="Times New Roman"/>
          <w:sz w:val="24"/>
          <w:szCs w:val="24"/>
          <w:lang w:val="id-ID"/>
        </w:rPr>
        <w:t xml:space="preserve">. Diharapkan dengan adanya laporan </w:t>
      </w:r>
      <w:r w:rsidR="00E80D2F" w:rsidRPr="00BB7217">
        <w:rPr>
          <w:rFonts w:asciiTheme="majorHAnsi" w:hAnsiTheme="majorHAnsi" w:cs="Times New Roman"/>
          <w:sz w:val="24"/>
          <w:szCs w:val="24"/>
          <w:lang w:val="id-ID"/>
        </w:rPr>
        <w:t>tahunan</w:t>
      </w:r>
      <w:r w:rsidR="00305EB1" w:rsidRPr="00BB7217">
        <w:rPr>
          <w:rFonts w:asciiTheme="majorHAnsi" w:hAnsiTheme="majorHAnsi" w:cs="Times New Roman"/>
          <w:sz w:val="24"/>
          <w:szCs w:val="24"/>
          <w:lang w:val="id-ID"/>
        </w:rPr>
        <w:t xml:space="preserve"> pelaksanaan kegiatan ini </w:t>
      </w:r>
      <w:r w:rsidR="00E80D2F" w:rsidRPr="00BB7217">
        <w:rPr>
          <w:rFonts w:asciiTheme="majorHAnsi" w:hAnsiTheme="majorHAnsi" w:cs="Times New Roman"/>
          <w:sz w:val="24"/>
          <w:szCs w:val="24"/>
          <w:lang w:val="id-ID"/>
        </w:rPr>
        <w:t xml:space="preserve">sistem penjaminan mutu internal (SPMI) </w:t>
      </w:r>
      <w:r w:rsidR="00470C3E" w:rsidRPr="00BB7217">
        <w:rPr>
          <w:rFonts w:asciiTheme="majorHAnsi" w:hAnsiTheme="majorHAnsi" w:cs="Times New Roman"/>
          <w:sz w:val="24"/>
          <w:szCs w:val="24"/>
          <w:lang w:val="id-ID"/>
        </w:rPr>
        <w:t xml:space="preserve">dan </w:t>
      </w:r>
      <w:r w:rsidR="00E80D2F" w:rsidRPr="00BB7217">
        <w:rPr>
          <w:rFonts w:asciiTheme="majorHAnsi" w:hAnsiTheme="majorHAnsi" w:cs="Times New Roman"/>
          <w:sz w:val="24"/>
          <w:szCs w:val="24"/>
          <w:lang w:val="id-ID"/>
        </w:rPr>
        <w:t>dapat diimpl</w:t>
      </w:r>
      <w:r w:rsidR="007231F7" w:rsidRPr="00BB7217">
        <w:rPr>
          <w:rFonts w:asciiTheme="majorHAnsi" w:hAnsiTheme="majorHAnsi" w:cs="Times New Roman"/>
          <w:sz w:val="24"/>
          <w:szCs w:val="24"/>
          <w:lang w:val="id-ID"/>
        </w:rPr>
        <w:t>eme</w:t>
      </w:r>
      <w:bookmarkStart w:id="0" w:name="_GoBack"/>
      <w:bookmarkEnd w:id="0"/>
      <w:r w:rsidR="007231F7" w:rsidRPr="00BB7217">
        <w:rPr>
          <w:rFonts w:asciiTheme="majorHAnsi" w:hAnsiTheme="majorHAnsi" w:cs="Times New Roman"/>
          <w:sz w:val="24"/>
          <w:szCs w:val="24"/>
          <w:lang w:val="id-ID"/>
        </w:rPr>
        <w:t>ntasikan lebih maksimal lagi.</w:t>
      </w:r>
    </w:p>
    <w:sectPr w:rsidR="00B206C1" w:rsidRPr="00BB7217" w:rsidSect="007231F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4DE" w:rsidRDefault="008334DE" w:rsidP="00174EB6">
      <w:pPr>
        <w:spacing w:after="0" w:line="240" w:lineRule="auto"/>
      </w:pPr>
      <w:r>
        <w:separator/>
      </w:r>
    </w:p>
  </w:endnote>
  <w:endnote w:type="continuationSeparator" w:id="0">
    <w:p w:rsidR="008334DE" w:rsidRDefault="008334DE" w:rsidP="00174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8"/>
      <w:gridCol w:w="8284"/>
    </w:tblGrid>
    <w:tr w:rsidR="005E76BF">
      <w:tc>
        <w:tcPr>
          <w:tcW w:w="918" w:type="dxa"/>
        </w:tcPr>
        <w:p w:rsidR="005E76BF" w:rsidRPr="00C53586" w:rsidRDefault="005E76BF">
          <w:pPr>
            <w:pStyle w:val="Footer"/>
            <w:jc w:val="right"/>
            <w:rPr>
              <w:b/>
              <w:bCs/>
              <w:sz w:val="24"/>
              <w:szCs w:val="24"/>
            </w:rPr>
          </w:pPr>
          <w:r w:rsidRPr="00C53586">
            <w:rPr>
              <w:sz w:val="24"/>
              <w:szCs w:val="24"/>
            </w:rPr>
            <w:fldChar w:fldCharType="begin"/>
          </w:r>
          <w:r w:rsidRPr="00C53586">
            <w:rPr>
              <w:sz w:val="24"/>
              <w:szCs w:val="24"/>
            </w:rPr>
            <w:instrText xml:space="preserve"> PAGE   \* MERGEFORMAT </w:instrText>
          </w:r>
          <w:r w:rsidRPr="00C53586">
            <w:rPr>
              <w:sz w:val="24"/>
              <w:szCs w:val="24"/>
            </w:rPr>
            <w:fldChar w:fldCharType="separate"/>
          </w:r>
          <w:r w:rsidR="00066244" w:rsidRPr="00066244">
            <w:rPr>
              <w:b/>
              <w:bCs/>
              <w:noProof/>
              <w:sz w:val="24"/>
              <w:szCs w:val="24"/>
            </w:rPr>
            <w:t>11</w:t>
          </w:r>
          <w:r w:rsidRPr="00C53586">
            <w:rPr>
              <w:b/>
              <w:bCs/>
              <w:noProof/>
              <w:sz w:val="24"/>
              <w:szCs w:val="24"/>
            </w:rPr>
            <w:fldChar w:fldCharType="end"/>
          </w:r>
        </w:p>
      </w:tc>
      <w:tc>
        <w:tcPr>
          <w:tcW w:w="7938" w:type="dxa"/>
        </w:tcPr>
        <w:p w:rsidR="005E76BF" w:rsidRDefault="005E76BF" w:rsidP="007C51C0">
          <w:pPr>
            <w:pStyle w:val="Footer"/>
          </w:pPr>
          <w:r w:rsidRPr="00C53586">
            <w:rPr>
              <w:sz w:val="24"/>
              <w:szCs w:val="24"/>
              <w:lang w:val="id-ID"/>
            </w:rPr>
            <w:t xml:space="preserve">Program Kerja Badan Penjamin Mutu Tahun </w:t>
          </w:r>
          <w:r w:rsidR="007C51C0">
            <w:rPr>
              <w:sz w:val="24"/>
              <w:szCs w:val="24"/>
              <w:lang w:val="id-ID"/>
            </w:rPr>
            <w:t>2016-2017</w:t>
          </w:r>
        </w:p>
      </w:tc>
    </w:tr>
  </w:tbl>
  <w:p w:rsidR="005E76BF" w:rsidRDefault="005E76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8"/>
      <w:gridCol w:w="8284"/>
    </w:tblGrid>
    <w:tr w:rsidR="005E76BF" w:rsidRPr="00C53586">
      <w:tc>
        <w:tcPr>
          <w:tcW w:w="918" w:type="dxa"/>
        </w:tcPr>
        <w:p w:rsidR="005E76BF" w:rsidRPr="00C53586" w:rsidRDefault="005E76BF">
          <w:pPr>
            <w:pStyle w:val="Footer"/>
            <w:jc w:val="right"/>
            <w:rPr>
              <w:b/>
              <w:bCs/>
              <w:sz w:val="24"/>
              <w:szCs w:val="24"/>
            </w:rPr>
          </w:pPr>
          <w:r w:rsidRPr="00C53586">
            <w:rPr>
              <w:sz w:val="24"/>
              <w:szCs w:val="24"/>
            </w:rPr>
            <w:fldChar w:fldCharType="begin"/>
          </w:r>
          <w:r w:rsidRPr="00C53586">
            <w:rPr>
              <w:sz w:val="24"/>
              <w:szCs w:val="24"/>
            </w:rPr>
            <w:instrText xml:space="preserve"> PAGE   \* MERGEFORMAT </w:instrText>
          </w:r>
          <w:r w:rsidRPr="00C53586">
            <w:rPr>
              <w:sz w:val="24"/>
              <w:szCs w:val="24"/>
            </w:rPr>
            <w:fldChar w:fldCharType="separate"/>
          </w:r>
          <w:r w:rsidR="00066244" w:rsidRPr="00066244">
            <w:rPr>
              <w:b/>
              <w:bCs/>
              <w:noProof/>
              <w:sz w:val="24"/>
              <w:szCs w:val="24"/>
            </w:rPr>
            <w:t>1</w:t>
          </w:r>
          <w:r w:rsidRPr="00C53586">
            <w:rPr>
              <w:b/>
              <w:bCs/>
              <w:noProof/>
              <w:sz w:val="24"/>
              <w:szCs w:val="24"/>
            </w:rPr>
            <w:fldChar w:fldCharType="end"/>
          </w:r>
        </w:p>
      </w:tc>
      <w:tc>
        <w:tcPr>
          <w:tcW w:w="7938" w:type="dxa"/>
        </w:tcPr>
        <w:p w:rsidR="005E76BF" w:rsidRPr="00C53586" w:rsidRDefault="005E76BF">
          <w:pPr>
            <w:pStyle w:val="Footer"/>
            <w:rPr>
              <w:sz w:val="24"/>
              <w:szCs w:val="24"/>
              <w:lang w:val="id-ID"/>
            </w:rPr>
          </w:pPr>
          <w:r w:rsidRPr="00C53586">
            <w:rPr>
              <w:sz w:val="24"/>
              <w:szCs w:val="24"/>
              <w:lang w:val="id-ID"/>
            </w:rPr>
            <w:t>Program Kerja Badan Penjamin Mutu Tahun 2015-2016</w:t>
          </w:r>
        </w:p>
      </w:tc>
    </w:tr>
  </w:tbl>
  <w:p w:rsidR="005E76BF" w:rsidRPr="00C53586" w:rsidRDefault="005E76BF">
    <w:pPr>
      <w:pStyle w:val="Foo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4DE" w:rsidRDefault="008334DE" w:rsidP="00174EB6">
      <w:pPr>
        <w:spacing w:after="0" w:line="240" w:lineRule="auto"/>
      </w:pPr>
      <w:r>
        <w:separator/>
      </w:r>
    </w:p>
  </w:footnote>
  <w:footnote w:type="continuationSeparator" w:id="0">
    <w:p w:rsidR="008334DE" w:rsidRDefault="008334DE" w:rsidP="00174E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348E1"/>
    <w:multiLevelType w:val="hybridMultilevel"/>
    <w:tmpl w:val="398E4B84"/>
    <w:lvl w:ilvl="0" w:tplc="2AB02720">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
    <w:nsid w:val="07A506F1"/>
    <w:multiLevelType w:val="multilevel"/>
    <w:tmpl w:val="FBB6FD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nsid w:val="088344EC"/>
    <w:multiLevelType w:val="hybridMultilevel"/>
    <w:tmpl w:val="83F85016"/>
    <w:lvl w:ilvl="0" w:tplc="0409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2795D21"/>
    <w:multiLevelType w:val="hybridMultilevel"/>
    <w:tmpl w:val="3534532A"/>
    <w:lvl w:ilvl="0" w:tplc="D5A0EFB8">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3F55399"/>
    <w:multiLevelType w:val="hybridMultilevel"/>
    <w:tmpl w:val="CEA076F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5">
    <w:nsid w:val="146170ED"/>
    <w:multiLevelType w:val="hybridMultilevel"/>
    <w:tmpl w:val="EEEA1CE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9201271"/>
    <w:multiLevelType w:val="multilevel"/>
    <w:tmpl w:val="764E185A"/>
    <w:lvl w:ilvl="0">
      <w:start w:val="1"/>
      <w:numFmt w:val="decimal"/>
      <w:lvlText w:val="%1."/>
      <w:lvlJc w:val="left"/>
      <w:pPr>
        <w:ind w:left="420" w:hanging="420"/>
      </w:pPr>
      <w:rPr>
        <w:rFonts w:hint="default"/>
        <w:color w:val="auto"/>
      </w:rPr>
    </w:lvl>
    <w:lvl w:ilvl="1">
      <w:start w:val="1"/>
      <w:numFmt w:val="decimal"/>
      <w:lvlText w:val="%1.%2."/>
      <w:lvlJc w:val="left"/>
      <w:pPr>
        <w:ind w:left="1713" w:hanging="720"/>
      </w:pPr>
      <w:rPr>
        <w:rFonts w:hint="default"/>
        <w:b w:val="0"/>
        <w:color w:val="auto"/>
      </w:rPr>
    </w:lvl>
    <w:lvl w:ilvl="2">
      <w:start w:val="1"/>
      <w:numFmt w:val="decimal"/>
      <w:lvlText w:val="%1.%2.%3."/>
      <w:lvlJc w:val="left"/>
      <w:pPr>
        <w:ind w:left="2700" w:hanging="720"/>
      </w:pPr>
      <w:rPr>
        <w:rFonts w:hint="default"/>
        <w:color w:val="auto"/>
      </w:rPr>
    </w:lvl>
    <w:lvl w:ilvl="3">
      <w:start w:val="1"/>
      <w:numFmt w:val="decimal"/>
      <w:lvlText w:val="%1.%2.%3.%4."/>
      <w:lvlJc w:val="left"/>
      <w:pPr>
        <w:ind w:left="4050" w:hanging="1080"/>
      </w:pPr>
      <w:rPr>
        <w:rFonts w:hint="default"/>
        <w:color w:val="auto"/>
      </w:rPr>
    </w:lvl>
    <w:lvl w:ilvl="4">
      <w:start w:val="1"/>
      <w:numFmt w:val="decimal"/>
      <w:lvlText w:val="%1.%2.%3.%4.%5."/>
      <w:lvlJc w:val="left"/>
      <w:pPr>
        <w:ind w:left="5040" w:hanging="1080"/>
      </w:pPr>
      <w:rPr>
        <w:rFonts w:hint="default"/>
        <w:color w:val="auto"/>
      </w:rPr>
    </w:lvl>
    <w:lvl w:ilvl="5">
      <w:start w:val="1"/>
      <w:numFmt w:val="decimal"/>
      <w:lvlText w:val="%1.%2.%3.%4.%5.%6."/>
      <w:lvlJc w:val="left"/>
      <w:pPr>
        <w:ind w:left="6390" w:hanging="1440"/>
      </w:pPr>
      <w:rPr>
        <w:rFonts w:hint="default"/>
        <w:color w:val="auto"/>
      </w:rPr>
    </w:lvl>
    <w:lvl w:ilvl="6">
      <w:start w:val="1"/>
      <w:numFmt w:val="decimal"/>
      <w:lvlText w:val="%1.%2.%3.%4.%5.%6.%7."/>
      <w:lvlJc w:val="left"/>
      <w:pPr>
        <w:ind w:left="7380" w:hanging="1440"/>
      </w:pPr>
      <w:rPr>
        <w:rFonts w:hint="default"/>
        <w:color w:val="auto"/>
      </w:rPr>
    </w:lvl>
    <w:lvl w:ilvl="7">
      <w:start w:val="1"/>
      <w:numFmt w:val="decimal"/>
      <w:lvlText w:val="%1.%2.%3.%4.%5.%6.%7.%8."/>
      <w:lvlJc w:val="left"/>
      <w:pPr>
        <w:ind w:left="8730" w:hanging="1800"/>
      </w:pPr>
      <w:rPr>
        <w:rFonts w:hint="default"/>
        <w:color w:val="auto"/>
      </w:rPr>
    </w:lvl>
    <w:lvl w:ilvl="8">
      <w:start w:val="1"/>
      <w:numFmt w:val="decimal"/>
      <w:lvlText w:val="%1.%2.%3.%4.%5.%6.%7.%8.%9."/>
      <w:lvlJc w:val="left"/>
      <w:pPr>
        <w:ind w:left="9720" w:hanging="1800"/>
      </w:pPr>
      <w:rPr>
        <w:rFonts w:hint="default"/>
        <w:color w:val="auto"/>
      </w:rPr>
    </w:lvl>
  </w:abstractNum>
  <w:abstractNum w:abstractNumId="7">
    <w:nsid w:val="19E63183"/>
    <w:multiLevelType w:val="hybridMultilevel"/>
    <w:tmpl w:val="7A38467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nsid w:val="1BDF726C"/>
    <w:multiLevelType w:val="hybridMultilevel"/>
    <w:tmpl w:val="8C16891A"/>
    <w:lvl w:ilvl="0" w:tplc="1DD27154">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DB60AE2"/>
    <w:multiLevelType w:val="multilevel"/>
    <w:tmpl w:val="006A2DF4"/>
    <w:lvl w:ilvl="0">
      <w:start w:val="1"/>
      <w:numFmt w:val="decimal"/>
      <w:lvlText w:val="%1."/>
      <w:lvlJc w:val="left"/>
      <w:pPr>
        <w:ind w:left="1146" w:hanging="360"/>
      </w:pPr>
    </w:lvl>
    <w:lvl w:ilvl="1">
      <w:start w:val="2"/>
      <w:numFmt w:val="decimal"/>
      <w:isLgl/>
      <w:lvlText w:val="%1.%2."/>
      <w:lvlJc w:val="left"/>
      <w:pPr>
        <w:ind w:left="1506" w:hanging="7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10">
    <w:nsid w:val="2A472A26"/>
    <w:multiLevelType w:val="hybridMultilevel"/>
    <w:tmpl w:val="84A649BC"/>
    <w:lvl w:ilvl="0" w:tplc="04210019">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2F064B6"/>
    <w:multiLevelType w:val="multilevel"/>
    <w:tmpl w:val="CF266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B9D331C"/>
    <w:multiLevelType w:val="hybridMultilevel"/>
    <w:tmpl w:val="71FEA2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C3E4822"/>
    <w:multiLevelType w:val="multilevel"/>
    <w:tmpl w:val="1B04E09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06E0426"/>
    <w:multiLevelType w:val="hybridMultilevel"/>
    <w:tmpl w:val="DBEEED46"/>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360"/>
        </w:tabs>
        <w:ind w:left="360" w:hanging="360"/>
      </w:pPr>
      <w:rPr>
        <w:rFonts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5">
    <w:nsid w:val="43B36E95"/>
    <w:multiLevelType w:val="multilevel"/>
    <w:tmpl w:val="5300B0D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498A6B63"/>
    <w:multiLevelType w:val="hybridMultilevel"/>
    <w:tmpl w:val="188ADE4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7">
    <w:nsid w:val="4D4805D5"/>
    <w:multiLevelType w:val="multilevel"/>
    <w:tmpl w:val="360CDFFC"/>
    <w:lvl w:ilvl="0">
      <w:start w:val="1"/>
      <w:numFmt w:val="lowerLetter"/>
      <w:lvlText w:val="%1."/>
      <w:lvlJc w:val="left"/>
      <w:pPr>
        <w:ind w:left="394" w:hanging="360"/>
      </w:pPr>
      <w:rPr>
        <w:rFonts w:ascii="Times New Roman" w:hAnsi="Times New Roman" w:hint="default"/>
        <w:b w:val="0"/>
        <w:bCs w:val="0"/>
        <w:i w:val="0"/>
        <w:iCs w:val="0"/>
        <w:caps w:val="0"/>
        <w:strike w:val="0"/>
        <w:vanish w:val="0"/>
        <w:color w:val="auto"/>
        <w:sz w:val="24"/>
        <w:szCs w:val="24"/>
      </w:rPr>
    </w:lvl>
    <w:lvl w:ilvl="1">
      <w:start w:val="1"/>
      <w:numFmt w:val="decimal"/>
      <w:lvlText w:val="%2."/>
      <w:lvlJc w:val="left"/>
      <w:pPr>
        <w:ind w:left="1114" w:hanging="360"/>
      </w:pPr>
      <w:rPr>
        <w:rFonts w:hint="default"/>
      </w:rPr>
    </w:lvl>
    <w:lvl w:ilvl="2">
      <w:start w:val="1"/>
      <w:numFmt w:val="decimal"/>
      <w:lvlText w:val="A.1.%3"/>
      <w:lvlJc w:val="right"/>
      <w:pPr>
        <w:ind w:left="1834" w:hanging="180"/>
      </w:pPr>
      <w:rPr>
        <w:rFonts w:hint="default"/>
      </w:rPr>
    </w:lvl>
    <w:lvl w:ilvl="3">
      <w:start w:val="1"/>
      <w:numFmt w:val="decimal"/>
      <w:lvlText w:val="A.1.1.%4."/>
      <w:lvlJc w:val="left"/>
      <w:pPr>
        <w:ind w:left="2554" w:hanging="360"/>
      </w:pPr>
      <w:rPr>
        <w:rFonts w:hint="default"/>
      </w:rPr>
    </w:lvl>
    <w:lvl w:ilvl="4">
      <w:start w:val="1"/>
      <w:numFmt w:val="lowerLetter"/>
      <w:lvlText w:val="%5."/>
      <w:lvlJc w:val="left"/>
      <w:pPr>
        <w:ind w:left="3274" w:hanging="360"/>
      </w:pPr>
      <w:rPr>
        <w:rFonts w:hint="default"/>
      </w:rPr>
    </w:lvl>
    <w:lvl w:ilvl="5">
      <w:start w:val="1"/>
      <w:numFmt w:val="lowerRoman"/>
      <w:lvlText w:val="%6."/>
      <w:lvlJc w:val="right"/>
      <w:pPr>
        <w:ind w:left="3994" w:hanging="180"/>
      </w:pPr>
      <w:rPr>
        <w:rFonts w:hint="default"/>
      </w:rPr>
    </w:lvl>
    <w:lvl w:ilvl="6">
      <w:start w:val="1"/>
      <w:numFmt w:val="decimal"/>
      <w:lvlText w:val="%7."/>
      <w:lvlJc w:val="left"/>
      <w:pPr>
        <w:ind w:left="4714" w:hanging="360"/>
      </w:pPr>
      <w:rPr>
        <w:rFonts w:hint="default"/>
      </w:rPr>
    </w:lvl>
    <w:lvl w:ilvl="7">
      <w:start w:val="1"/>
      <w:numFmt w:val="lowerLetter"/>
      <w:lvlText w:val="%8."/>
      <w:lvlJc w:val="left"/>
      <w:pPr>
        <w:ind w:left="5434" w:hanging="360"/>
      </w:pPr>
      <w:rPr>
        <w:rFonts w:hint="default"/>
      </w:rPr>
    </w:lvl>
    <w:lvl w:ilvl="8">
      <w:start w:val="1"/>
      <w:numFmt w:val="lowerRoman"/>
      <w:lvlText w:val="%9."/>
      <w:lvlJc w:val="right"/>
      <w:pPr>
        <w:ind w:left="6154" w:hanging="180"/>
      </w:pPr>
      <w:rPr>
        <w:rFonts w:hint="default"/>
      </w:rPr>
    </w:lvl>
  </w:abstractNum>
  <w:abstractNum w:abstractNumId="18">
    <w:nsid w:val="560D7C61"/>
    <w:multiLevelType w:val="multilevel"/>
    <w:tmpl w:val="D2360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03D57B4"/>
    <w:multiLevelType w:val="multilevel"/>
    <w:tmpl w:val="C7DE3B44"/>
    <w:lvl w:ilvl="0">
      <w:start w:val="4"/>
      <w:numFmt w:val="decimal"/>
      <w:lvlText w:val="%1."/>
      <w:lvlJc w:val="left"/>
      <w:pPr>
        <w:ind w:left="360" w:hanging="360"/>
      </w:pPr>
      <w:rPr>
        <w:rFonts w:hint="default"/>
      </w:rPr>
    </w:lvl>
    <w:lvl w:ilvl="1">
      <w:start w:val="2"/>
      <w:numFmt w:val="decimal"/>
      <w:lvlText w:val="%1.%2."/>
      <w:lvlJc w:val="left"/>
      <w:pPr>
        <w:ind w:left="1506" w:hanging="72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438" w:hanging="108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20">
    <w:nsid w:val="7D5460C0"/>
    <w:multiLevelType w:val="hybridMultilevel"/>
    <w:tmpl w:val="3534532A"/>
    <w:lvl w:ilvl="0" w:tplc="D5A0EFB8">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17"/>
  </w:num>
  <w:num w:numId="5">
    <w:abstractNumId w:val="9"/>
  </w:num>
  <w:num w:numId="6">
    <w:abstractNumId w:val="0"/>
  </w:num>
  <w:num w:numId="7">
    <w:abstractNumId w:val="19"/>
  </w:num>
  <w:num w:numId="8">
    <w:abstractNumId w:val="8"/>
  </w:num>
  <w:num w:numId="9">
    <w:abstractNumId w:val="10"/>
  </w:num>
  <w:num w:numId="10">
    <w:abstractNumId w:val="20"/>
  </w:num>
  <w:num w:numId="11">
    <w:abstractNumId w:val="11"/>
  </w:num>
  <w:num w:numId="12">
    <w:abstractNumId w:val="3"/>
  </w:num>
  <w:num w:numId="13">
    <w:abstractNumId w:val="18"/>
  </w:num>
  <w:num w:numId="14">
    <w:abstractNumId w:val="14"/>
  </w:num>
  <w:num w:numId="15">
    <w:abstractNumId w:val="4"/>
  </w:num>
  <w:num w:numId="16">
    <w:abstractNumId w:val="7"/>
  </w:num>
  <w:num w:numId="17">
    <w:abstractNumId w:val="16"/>
  </w:num>
  <w:num w:numId="18">
    <w:abstractNumId w:val="13"/>
  </w:num>
  <w:num w:numId="19">
    <w:abstractNumId w:val="15"/>
  </w:num>
  <w:num w:numId="20">
    <w:abstractNumId w:val="12"/>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F5124"/>
    <w:rsid w:val="00025499"/>
    <w:rsid w:val="00025EAD"/>
    <w:rsid w:val="00035458"/>
    <w:rsid w:val="0004025D"/>
    <w:rsid w:val="00065465"/>
    <w:rsid w:val="00066244"/>
    <w:rsid w:val="000A5CFA"/>
    <w:rsid w:val="000E161C"/>
    <w:rsid w:val="000F5124"/>
    <w:rsid w:val="00163122"/>
    <w:rsid w:val="00174EB6"/>
    <w:rsid w:val="00190B89"/>
    <w:rsid w:val="0019264A"/>
    <w:rsid w:val="001A57DC"/>
    <w:rsid w:val="001B2650"/>
    <w:rsid w:val="001B7843"/>
    <w:rsid w:val="002037ED"/>
    <w:rsid w:val="00267DCF"/>
    <w:rsid w:val="0028455E"/>
    <w:rsid w:val="002863F5"/>
    <w:rsid w:val="002D0497"/>
    <w:rsid w:val="002F06EF"/>
    <w:rsid w:val="002F24E8"/>
    <w:rsid w:val="002F4402"/>
    <w:rsid w:val="00305EB1"/>
    <w:rsid w:val="00316B78"/>
    <w:rsid w:val="003206A7"/>
    <w:rsid w:val="003566E3"/>
    <w:rsid w:val="00364816"/>
    <w:rsid w:val="003648B6"/>
    <w:rsid w:val="00367664"/>
    <w:rsid w:val="0037625D"/>
    <w:rsid w:val="00384E83"/>
    <w:rsid w:val="00395B97"/>
    <w:rsid w:val="003A3308"/>
    <w:rsid w:val="003B5CA7"/>
    <w:rsid w:val="003B60AB"/>
    <w:rsid w:val="003C66D4"/>
    <w:rsid w:val="00406E88"/>
    <w:rsid w:val="00417B5F"/>
    <w:rsid w:val="0044543D"/>
    <w:rsid w:val="00470C3E"/>
    <w:rsid w:val="00481A9C"/>
    <w:rsid w:val="004A62ED"/>
    <w:rsid w:val="004B4F07"/>
    <w:rsid w:val="004C1424"/>
    <w:rsid w:val="004F3AEB"/>
    <w:rsid w:val="005255A7"/>
    <w:rsid w:val="00534DDB"/>
    <w:rsid w:val="00557225"/>
    <w:rsid w:val="00561A42"/>
    <w:rsid w:val="00574EA6"/>
    <w:rsid w:val="005861CF"/>
    <w:rsid w:val="005A6B18"/>
    <w:rsid w:val="005C4867"/>
    <w:rsid w:val="005D4063"/>
    <w:rsid w:val="005E76BF"/>
    <w:rsid w:val="005F55F5"/>
    <w:rsid w:val="0061719A"/>
    <w:rsid w:val="00631094"/>
    <w:rsid w:val="00633186"/>
    <w:rsid w:val="006370F4"/>
    <w:rsid w:val="006749C1"/>
    <w:rsid w:val="006873BF"/>
    <w:rsid w:val="006B5560"/>
    <w:rsid w:val="006B72F8"/>
    <w:rsid w:val="00700746"/>
    <w:rsid w:val="007231F7"/>
    <w:rsid w:val="00732339"/>
    <w:rsid w:val="007344F2"/>
    <w:rsid w:val="00734BCE"/>
    <w:rsid w:val="007940C1"/>
    <w:rsid w:val="0079415D"/>
    <w:rsid w:val="007A38A5"/>
    <w:rsid w:val="007B582C"/>
    <w:rsid w:val="007C18D5"/>
    <w:rsid w:val="007C51C0"/>
    <w:rsid w:val="007D4496"/>
    <w:rsid w:val="007E6B05"/>
    <w:rsid w:val="008334DE"/>
    <w:rsid w:val="00883FC1"/>
    <w:rsid w:val="0089516D"/>
    <w:rsid w:val="008A263E"/>
    <w:rsid w:val="008A5685"/>
    <w:rsid w:val="008A70F7"/>
    <w:rsid w:val="008A7594"/>
    <w:rsid w:val="008F36C3"/>
    <w:rsid w:val="00917993"/>
    <w:rsid w:val="009220FF"/>
    <w:rsid w:val="00923C17"/>
    <w:rsid w:val="0094376B"/>
    <w:rsid w:val="00950583"/>
    <w:rsid w:val="00951F39"/>
    <w:rsid w:val="00956151"/>
    <w:rsid w:val="00963757"/>
    <w:rsid w:val="009657BA"/>
    <w:rsid w:val="009702AF"/>
    <w:rsid w:val="009744CB"/>
    <w:rsid w:val="009760ED"/>
    <w:rsid w:val="00997F39"/>
    <w:rsid w:val="009B5F64"/>
    <w:rsid w:val="009D510B"/>
    <w:rsid w:val="009F643F"/>
    <w:rsid w:val="00A11F1E"/>
    <w:rsid w:val="00A3022A"/>
    <w:rsid w:val="00A334A5"/>
    <w:rsid w:val="00A51A5D"/>
    <w:rsid w:val="00A53267"/>
    <w:rsid w:val="00A532A5"/>
    <w:rsid w:val="00A66C82"/>
    <w:rsid w:val="00A86504"/>
    <w:rsid w:val="00A870FC"/>
    <w:rsid w:val="00A87645"/>
    <w:rsid w:val="00A91B98"/>
    <w:rsid w:val="00AE7297"/>
    <w:rsid w:val="00B163F6"/>
    <w:rsid w:val="00B20681"/>
    <w:rsid w:val="00B206C1"/>
    <w:rsid w:val="00B407E1"/>
    <w:rsid w:val="00B449D7"/>
    <w:rsid w:val="00B60129"/>
    <w:rsid w:val="00B630EB"/>
    <w:rsid w:val="00B72DA8"/>
    <w:rsid w:val="00B82EED"/>
    <w:rsid w:val="00B87A48"/>
    <w:rsid w:val="00BA0360"/>
    <w:rsid w:val="00BB7217"/>
    <w:rsid w:val="00BE457E"/>
    <w:rsid w:val="00BE7372"/>
    <w:rsid w:val="00BF37E9"/>
    <w:rsid w:val="00C16A2B"/>
    <w:rsid w:val="00C50F35"/>
    <w:rsid w:val="00C53586"/>
    <w:rsid w:val="00C6223C"/>
    <w:rsid w:val="00C875F0"/>
    <w:rsid w:val="00C92EE5"/>
    <w:rsid w:val="00CC23C1"/>
    <w:rsid w:val="00CD115B"/>
    <w:rsid w:val="00CD2175"/>
    <w:rsid w:val="00CE37D4"/>
    <w:rsid w:val="00CF48A2"/>
    <w:rsid w:val="00D26167"/>
    <w:rsid w:val="00D37E77"/>
    <w:rsid w:val="00D5525B"/>
    <w:rsid w:val="00D7734E"/>
    <w:rsid w:val="00DC5AD7"/>
    <w:rsid w:val="00E80D2F"/>
    <w:rsid w:val="00F16680"/>
    <w:rsid w:val="00F3581B"/>
    <w:rsid w:val="00F35C4F"/>
    <w:rsid w:val="00F54106"/>
    <w:rsid w:val="00F63A46"/>
    <w:rsid w:val="00F717D4"/>
    <w:rsid w:val="00F9111E"/>
    <w:rsid w:val="00FA23FF"/>
    <w:rsid w:val="00FA28B9"/>
    <w:rsid w:val="00FA6CA7"/>
    <w:rsid w:val="00FB64CA"/>
    <w:rsid w:val="00FD5278"/>
    <w:rsid w:val="00FE6A56"/>
    <w:rsid w:val="00FF4DB2"/>
    <w:rsid w:val="00FF734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124"/>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5124"/>
    <w:pPr>
      <w:ind w:left="720"/>
      <w:contextualSpacing/>
    </w:pPr>
    <w:rPr>
      <w:rFonts w:ascii="Calibri" w:eastAsia="Calibri" w:hAnsi="Calibri" w:cs="Times New Roman"/>
    </w:rPr>
  </w:style>
  <w:style w:type="character" w:customStyle="1" w:styleId="apple-converted-space">
    <w:name w:val="apple-converted-space"/>
    <w:basedOn w:val="DefaultParagraphFont"/>
    <w:rsid w:val="000F5124"/>
  </w:style>
  <w:style w:type="table" w:styleId="TableGrid">
    <w:name w:val="Table Grid"/>
    <w:basedOn w:val="TableNormal"/>
    <w:rsid w:val="009657BA"/>
    <w:pPr>
      <w:spacing w:after="0" w:line="240" w:lineRule="auto"/>
    </w:pPr>
    <w:rPr>
      <w:rFonts w:ascii="Times New Roman" w:eastAsia="MS Mincho"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A5CFA"/>
    <w:rPr>
      <w:rFonts w:cs="Times New Roman"/>
      <w:i/>
      <w:iCs/>
    </w:rPr>
  </w:style>
  <w:style w:type="paragraph" w:styleId="Header">
    <w:name w:val="header"/>
    <w:basedOn w:val="Normal"/>
    <w:link w:val="HeaderChar"/>
    <w:uiPriority w:val="99"/>
    <w:unhideWhenUsed/>
    <w:rsid w:val="00174E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EB6"/>
    <w:rPr>
      <w:rFonts w:eastAsiaTheme="minorEastAsia"/>
      <w:lang w:val="en-US"/>
    </w:rPr>
  </w:style>
  <w:style w:type="paragraph" w:styleId="Footer">
    <w:name w:val="footer"/>
    <w:basedOn w:val="Normal"/>
    <w:link w:val="FooterChar"/>
    <w:uiPriority w:val="99"/>
    <w:unhideWhenUsed/>
    <w:rsid w:val="00174E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EB6"/>
    <w:rPr>
      <w:rFonts w:eastAsiaTheme="minorEastAsia"/>
      <w:lang w:val="en-US"/>
    </w:rPr>
  </w:style>
  <w:style w:type="paragraph" w:styleId="BalloonText">
    <w:name w:val="Balloon Text"/>
    <w:basedOn w:val="Normal"/>
    <w:link w:val="BalloonTextChar"/>
    <w:uiPriority w:val="99"/>
    <w:semiHidden/>
    <w:unhideWhenUsed/>
    <w:rsid w:val="007C18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18D5"/>
    <w:rPr>
      <w:rFonts w:ascii="Tahoma" w:eastAsiaTheme="minorEastAsia" w:hAnsi="Tahoma" w:cs="Tahoma"/>
      <w:sz w:val="16"/>
      <w:szCs w:val="16"/>
      <w:lang w:val="en-US"/>
    </w:rPr>
  </w:style>
  <w:style w:type="character" w:styleId="CommentReference">
    <w:name w:val="annotation reference"/>
    <w:basedOn w:val="DefaultParagraphFont"/>
    <w:uiPriority w:val="99"/>
    <w:semiHidden/>
    <w:unhideWhenUsed/>
    <w:rsid w:val="00D26167"/>
    <w:rPr>
      <w:sz w:val="16"/>
      <w:szCs w:val="16"/>
    </w:rPr>
  </w:style>
  <w:style w:type="paragraph" w:styleId="CommentText">
    <w:name w:val="annotation text"/>
    <w:basedOn w:val="Normal"/>
    <w:link w:val="CommentTextChar"/>
    <w:uiPriority w:val="99"/>
    <w:semiHidden/>
    <w:unhideWhenUsed/>
    <w:rsid w:val="00D26167"/>
    <w:pPr>
      <w:spacing w:line="240" w:lineRule="auto"/>
    </w:pPr>
    <w:rPr>
      <w:sz w:val="20"/>
      <w:szCs w:val="20"/>
    </w:rPr>
  </w:style>
  <w:style w:type="character" w:customStyle="1" w:styleId="CommentTextChar">
    <w:name w:val="Comment Text Char"/>
    <w:basedOn w:val="DefaultParagraphFont"/>
    <w:link w:val="CommentText"/>
    <w:uiPriority w:val="99"/>
    <w:semiHidden/>
    <w:rsid w:val="00D26167"/>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D26167"/>
    <w:rPr>
      <w:b/>
      <w:bCs/>
    </w:rPr>
  </w:style>
  <w:style w:type="character" w:customStyle="1" w:styleId="CommentSubjectChar">
    <w:name w:val="Comment Subject Char"/>
    <w:basedOn w:val="CommentTextChar"/>
    <w:link w:val="CommentSubject"/>
    <w:uiPriority w:val="99"/>
    <w:semiHidden/>
    <w:rsid w:val="00D26167"/>
    <w:rPr>
      <w:rFonts w:eastAsiaTheme="minorEastAsia"/>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97189">
      <w:bodyDiv w:val="1"/>
      <w:marLeft w:val="0"/>
      <w:marRight w:val="0"/>
      <w:marTop w:val="0"/>
      <w:marBottom w:val="0"/>
      <w:divBdr>
        <w:top w:val="none" w:sz="0" w:space="0" w:color="auto"/>
        <w:left w:val="none" w:sz="0" w:space="0" w:color="auto"/>
        <w:bottom w:val="none" w:sz="0" w:space="0" w:color="auto"/>
        <w:right w:val="none" w:sz="0" w:space="0" w:color="auto"/>
      </w:divBdr>
      <w:divsChild>
        <w:div w:id="2016220892">
          <w:marLeft w:val="0"/>
          <w:marRight w:val="0"/>
          <w:marTop w:val="0"/>
          <w:marBottom w:val="0"/>
          <w:divBdr>
            <w:top w:val="none" w:sz="0" w:space="0" w:color="auto"/>
            <w:left w:val="none" w:sz="0" w:space="0" w:color="auto"/>
            <w:bottom w:val="none" w:sz="0" w:space="0" w:color="auto"/>
            <w:right w:val="none" w:sz="0" w:space="0" w:color="auto"/>
          </w:divBdr>
        </w:div>
        <w:div w:id="86460429">
          <w:marLeft w:val="0"/>
          <w:marRight w:val="0"/>
          <w:marTop w:val="0"/>
          <w:marBottom w:val="0"/>
          <w:divBdr>
            <w:top w:val="none" w:sz="0" w:space="0" w:color="auto"/>
            <w:left w:val="none" w:sz="0" w:space="0" w:color="auto"/>
            <w:bottom w:val="none" w:sz="0" w:space="0" w:color="auto"/>
            <w:right w:val="none" w:sz="0" w:space="0" w:color="auto"/>
          </w:divBdr>
        </w:div>
        <w:div w:id="935789326">
          <w:marLeft w:val="0"/>
          <w:marRight w:val="0"/>
          <w:marTop w:val="0"/>
          <w:marBottom w:val="0"/>
          <w:divBdr>
            <w:top w:val="none" w:sz="0" w:space="0" w:color="auto"/>
            <w:left w:val="none" w:sz="0" w:space="0" w:color="auto"/>
            <w:bottom w:val="none" w:sz="0" w:space="0" w:color="auto"/>
            <w:right w:val="none" w:sz="0" w:space="0" w:color="auto"/>
          </w:divBdr>
        </w:div>
        <w:div w:id="923033824">
          <w:marLeft w:val="0"/>
          <w:marRight w:val="0"/>
          <w:marTop w:val="0"/>
          <w:marBottom w:val="0"/>
          <w:divBdr>
            <w:top w:val="none" w:sz="0" w:space="0" w:color="auto"/>
            <w:left w:val="none" w:sz="0" w:space="0" w:color="auto"/>
            <w:bottom w:val="none" w:sz="0" w:space="0" w:color="auto"/>
            <w:right w:val="none" w:sz="0" w:space="0" w:color="auto"/>
          </w:divBdr>
        </w:div>
        <w:div w:id="365176542">
          <w:marLeft w:val="0"/>
          <w:marRight w:val="0"/>
          <w:marTop w:val="0"/>
          <w:marBottom w:val="0"/>
          <w:divBdr>
            <w:top w:val="none" w:sz="0" w:space="0" w:color="auto"/>
            <w:left w:val="none" w:sz="0" w:space="0" w:color="auto"/>
            <w:bottom w:val="none" w:sz="0" w:space="0" w:color="auto"/>
            <w:right w:val="none" w:sz="0" w:space="0" w:color="auto"/>
          </w:divBdr>
        </w:div>
        <w:div w:id="676931626">
          <w:marLeft w:val="0"/>
          <w:marRight w:val="0"/>
          <w:marTop w:val="0"/>
          <w:marBottom w:val="0"/>
          <w:divBdr>
            <w:top w:val="none" w:sz="0" w:space="0" w:color="auto"/>
            <w:left w:val="none" w:sz="0" w:space="0" w:color="auto"/>
            <w:bottom w:val="none" w:sz="0" w:space="0" w:color="auto"/>
            <w:right w:val="none" w:sz="0" w:space="0" w:color="auto"/>
          </w:divBdr>
        </w:div>
        <w:div w:id="1526751774">
          <w:marLeft w:val="0"/>
          <w:marRight w:val="0"/>
          <w:marTop w:val="0"/>
          <w:marBottom w:val="0"/>
          <w:divBdr>
            <w:top w:val="none" w:sz="0" w:space="0" w:color="auto"/>
            <w:left w:val="none" w:sz="0" w:space="0" w:color="auto"/>
            <w:bottom w:val="none" w:sz="0" w:space="0" w:color="auto"/>
            <w:right w:val="none" w:sz="0" w:space="0" w:color="auto"/>
          </w:divBdr>
        </w:div>
        <w:div w:id="749427904">
          <w:marLeft w:val="0"/>
          <w:marRight w:val="0"/>
          <w:marTop w:val="0"/>
          <w:marBottom w:val="0"/>
          <w:divBdr>
            <w:top w:val="none" w:sz="0" w:space="0" w:color="auto"/>
            <w:left w:val="none" w:sz="0" w:space="0" w:color="auto"/>
            <w:bottom w:val="none" w:sz="0" w:space="0" w:color="auto"/>
            <w:right w:val="none" w:sz="0" w:space="0" w:color="auto"/>
          </w:divBdr>
        </w:div>
        <w:div w:id="1322200519">
          <w:marLeft w:val="0"/>
          <w:marRight w:val="0"/>
          <w:marTop w:val="0"/>
          <w:marBottom w:val="0"/>
          <w:divBdr>
            <w:top w:val="none" w:sz="0" w:space="0" w:color="auto"/>
            <w:left w:val="none" w:sz="0" w:space="0" w:color="auto"/>
            <w:bottom w:val="none" w:sz="0" w:space="0" w:color="auto"/>
            <w:right w:val="none" w:sz="0" w:space="0" w:color="auto"/>
          </w:divBdr>
        </w:div>
        <w:div w:id="908615817">
          <w:marLeft w:val="0"/>
          <w:marRight w:val="0"/>
          <w:marTop w:val="0"/>
          <w:marBottom w:val="0"/>
          <w:divBdr>
            <w:top w:val="none" w:sz="0" w:space="0" w:color="auto"/>
            <w:left w:val="none" w:sz="0" w:space="0" w:color="auto"/>
            <w:bottom w:val="none" w:sz="0" w:space="0" w:color="auto"/>
            <w:right w:val="none" w:sz="0" w:space="0" w:color="auto"/>
          </w:divBdr>
        </w:div>
        <w:div w:id="478422748">
          <w:marLeft w:val="0"/>
          <w:marRight w:val="0"/>
          <w:marTop w:val="0"/>
          <w:marBottom w:val="0"/>
          <w:divBdr>
            <w:top w:val="none" w:sz="0" w:space="0" w:color="auto"/>
            <w:left w:val="none" w:sz="0" w:space="0" w:color="auto"/>
            <w:bottom w:val="none" w:sz="0" w:space="0" w:color="auto"/>
            <w:right w:val="none" w:sz="0" w:space="0" w:color="auto"/>
          </w:divBdr>
        </w:div>
        <w:div w:id="1670251411">
          <w:marLeft w:val="0"/>
          <w:marRight w:val="0"/>
          <w:marTop w:val="0"/>
          <w:marBottom w:val="0"/>
          <w:divBdr>
            <w:top w:val="none" w:sz="0" w:space="0" w:color="auto"/>
            <w:left w:val="none" w:sz="0" w:space="0" w:color="auto"/>
            <w:bottom w:val="none" w:sz="0" w:space="0" w:color="auto"/>
            <w:right w:val="none" w:sz="0" w:space="0" w:color="auto"/>
          </w:divBdr>
        </w:div>
        <w:div w:id="782500823">
          <w:marLeft w:val="0"/>
          <w:marRight w:val="0"/>
          <w:marTop w:val="0"/>
          <w:marBottom w:val="0"/>
          <w:divBdr>
            <w:top w:val="none" w:sz="0" w:space="0" w:color="auto"/>
            <w:left w:val="none" w:sz="0" w:space="0" w:color="auto"/>
            <w:bottom w:val="none" w:sz="0" w:space="0" w:color="auto"/>
            <w:right w:val="none" w:sz="0" w:space="0" w:color="auto"/>
          </w:divBdr>
        </w:div>
        <w:div w:id="1387601982">
          <w:marLeft w:val="0"/>
          <w:marRight w:val="0"/>
          <w:marTop w:val="0"/>
          <w:marBottom w:val="0"/>
          <w:divBdr>
            <w:top w:val="none" w:sz="0" w:space="0" w:color="auto"/>
            <w:left w:val="none" w:sz="0" w:space="0" w:color="auto"/>
            <w:bottom w:val="none" w:sz="0" w:space="0" w:color="auto"/>
            <w:right w:val="none" w:sz="0" w:space="0" w:color="auto"/>
          </w:divBdr>
        </w:div>
        <w:div w:id="31275117">
          <w:marLeft w:val="0"/>
          <w:marRight w:val="0"/>
          <w:marTop w:val="0"/>
          <w:marBottom w:val="0"/>
          <w:divBdr>
            <w:top w:val="none" w:sz="0" w:space="0" w:color="auto"/>
            <w:left w:val="none" w:sz="0" w:space="0" w:color="auto"/>
            <w:bottom w:val="none" w:sz="0" w:space="0" w:color="auto"/>
            <w:right w:val="none" w:sz="0" w:space="0" w:color="auto"/>
          </w:divBdr>
        </w:div>
        <w:div w:id="1154224658">
          <w:marLeft w:val="0"/>
          <w:marRight w:val="0"/>
          <w:marTop w:val="0"/>
          <w:marBottom w:val="0"/>
          <w:divBdr>
            <w:top w:val="none" w:sz="0" w:space="0" w:color="auto"/>
            <w:left w:val="none" w:sz="0" w:space="0" w:color="auto"/>
            <w:bottom w:val="none" w:sz="0" w:space="0" w:color="auto"/>
            <w:right w:val="none" w:sz="0" w:space="0" w:color="auto"/>
          </w:divBdr>
        </w:div>
        <w:div w:id="960191952">
          <w:marLeft w:val="0"/>
          <w:marRight w:val="0"/>
          <w:marTop w:val="0"/>
          <w:marBottom w:val="0"/>
          <w:divBdr>
            <w:top w:val="none" w:sz="0" w:space="0" w:color="auto"/>
            <w:left w:val="none" w:sz="0" w:space="0" w:color="auto"/>
            <w:bottom w:val="none" w:sz="0" w:space="0" w:color="auto"/>
            <w:right w:val="none" w:sz="0" w:space="0" w:color="auto"/>
          </w:divBdr>
        </w:div>
        <w:div w:id="489902476">
          <w:marLeft w:val="0"/>
          <w:marRight w:val="0"/>
          <w:marTop w:val="0"/>
          <w:marBottom w:val="0"/>
          <w:divBdr>
            <w:top w:val="none" w:sz="0" w:space="0" w:color="auto"/>
            <w:left w:val="none" w:sz="0" w:space="0" w:color="auto"/>
            <w:bottom w:val="none" w:sz="0" w:space="0" w:color="auto"/>
            <w:right w:val="none" w:sz="0" w:space="0" w:color="auto"/>
          </w:divBdr>
        </w:div>
        <w:div w:id="2001691001">
          <w:marLeft w:val="0"/>
          <w:marRight w:val="0"/>
          <w:marTop w:val="0"/>
          <w:marBottom w:val="0"/>
          <w:divBdr>
            <w:top w:val="none" w:sz="0" w:space="0" w:color="auto"/>
            <w:left w:val="none" w:sz="0" w:space="0" w:color="auto"/>
            <w:bottom w:val="none" w:sz="0" w:space="0" w:color="auto"/>
            <w:right w:val="none" w:sz="0" w:space="0" w:color="auto"/>
          </w:divBdr>
        </w:div>
        <w:div w:id="347948520">
          <w:marLeft w:val="0"/>
          <w:marRight w:val="0"/>
          <w:marTop w:val="0"/>
          <w:marBottom w:val="0"/>
          <w:divBdr>
            <w:top w:val="none" w:sz="0" w:space="0" w:color="auto"/>
            <w:left w:val="none" w:sz="0" w:space="0" w:color="auto"/>
            <w:bottom w:val="none" w:sz="0" w:space="0" w:color="auto"/>
            <w:right w:val="none" w:sz="0" w:space="0" w:color="auto"/>
          </w:divBdr>
        </w:div>
        <w:div w:id="1703285679">
          <w:marLeft w:val="0"/>
          <w:marRight w:val="0"/>
          <w:marTop w:val="0"/>
          <w:marBottom w:val="0"/>
          <w:divBdr>
            <w:top w:val="none" w:sz="0" w:space="0" w:color="auto"/>
            <w:left w:val="none" w:sz="0" w:space="0" w:color="auto"/>
            <w:bottom w:val="none" w:sz="0" w:space="0" w:color="auto"/>
            <w:right w:val="none" w:sz="0" w:space="0" w:color="auto"/>
          </w:divBdr>
        </w:div>
        <w:div w:id="935601740">
          <w:marLeft w:val="0"/>
          <w:marRight w:val="0"/>
          <w:marTop w:val="0"/>
          <w:marBottom w:val="0"/>
          <w:divBdr>
            <w:top w:val="none" w:sz="0" w:space="0" w:color="auto"/>
            <w:left w:val="none" w:sz="0" w:space="0" w:color="auto"/>
            <w:bottom w:val="none" w:sz="0" w:space="0" w:color="auto"/>
            <w:right w:val="none" w:sz="0" w:space="0" w:color="auto"/>
          </w:divBdr>
        </w:div>
        <w:div w:id="1408191980">
          <w:marLeft w:val="0"/>
          <w:marRight w:val="0"/>
          <w:marTop w:val="0"/>
          <w:marBottom w:val="0"/>
          <w:divBdr>
            <w:top w:val="none" w:sz="0" w:space="0" w:color="auto"/>
            <w:left w:val="none" w:sz="0" w:space="0" w:color="auto"/>
            <w:bottom w:val="none" w:sz="0" w:space="0" w:color="auto"/>
            <w:right w:val="none" w:sz="0" w:space="0" w:color="auto"/>
          </w:divBdr>
        </w:div>
        <w:div w:id="20863847">
          <w:marLeft w:val="0"/>
          <w:marRight w:val="0"/>
          <w:marTop w:val="0"/>
          <w:marBottom w:val="0"/>
          <w:divBdr>
            <w:top w:val="none" w:sz="0" w:space="0" w:color="auto"/>
            <w:left w:val="none" w:sz="0" w:space="0" w:color="auto"/>
            <w:bottom w:val="none" w:sz="0" w:space="0" w:color="auto"/>
            <w:right w:val="none" w:sz="0" w:space="0" w:color="auto"/>
          </w:divBdr>
        </w:div>
        <w:div w:id="255091567">
          <w:marLeft w:val="0"/>
          <w:marRight w:val="0"/>
          <w:marTop w:val="0"/>
          <w:marBottom w:val="0"/>
          <w:divBdr>
            <w:top w:val="none" w:sz="0" w:space="0" w:color="auto"/>
            <w:left w:val="none" w:sz="0" w:space="0" w:color="auto"/>
            <w:bottom w:val="none" w:sz="0" w:space="0" w:color="auto"/>
            <w:right w:val="none" w:sz="0" w:space="0" w:color="auto"/>
          </w:divBdr>
        </w:div>
        <w:div w:id="782965561">
          <w:marLeft w:val="0"/>
          <w:marRight w:val="0"/>
          <w:marTop w:val="0"/>
          <w:marBottom w:val="0"/>
          <w:divBdr>
            <w:top w:val="none" w:sz="0" w:space="0" w:color="auto"/>
            <w:left w:val="none" w:sz="0" w:space="0" w:color="auto"/>
            <w:bottom w:val="none" w:sz="0" w:space="0" w:color="auto"/>
            <w:right w:val="none" w:sz="0" w:space="0" w:color="auto"/>
          </w:divBdr>
        </w:div>
        <w:div w:id="1492334541">
          <w:marLeft w:val="0"/>
          <w:marRight w:val="0"/>
          <w:marTop w:val="0"/>
          <w:marBottom w:val="0"/>
          <w:divBdr>
            <w:top w:val="none" w:sz="0" w:space="0" w:color="auto"/>
            <w:left w:val="none" w:sz="0" w:space="0" w:color="auto"/>
            <w:bottom w:val="none" w:sz="0" w:space="0" w:color="auto"/>
            <w:right w:val="none" w:sz="0" w:space="0" w:color="auto"/>
          </w:divBdr>
        </w:div>
        <w:div w:id="1296640698">
          <w:marLeft w:val="0"/>
          <w:marRight w:val="0"/>
          <w:marTop w:val="0"/>
          <w:marBottom w:val="0"/>
          <w:divBdr>
            <w:top w:val="none" w:sz="0" w:space="0" w:color="auto"/>
            <w:left w:val="none" w:sz="0" w:space="0" w:color="auto"/>
            <w:bottom w:val="none" w:sz="0" w:space="0" w:color="auto"/>
            <w:right w:val="none" w:sz="0" w:space="0" w:color="auto"/>
          </w:divBdr>
        </w:div>
        <w:div w:id="638458209">
          <w:marLeft w:val="0"/>
          <w:marRight w:val="0"/>
          <w:marTop w:val="0"/>
          <w:marBottom w:val="0"/>
          <w:divBdr>
            <w:top w:val="none" w:sz="0" w:space="0" w:color="auto"/>
            <w:left w:val="none" w:sz="0" w:space="0" w:color="auto"/>
            <w:bottom w:val="none" w:sz="0" w:space="0" w:color="auto"/>
            <w:right w:val="none" w:sz="0" w:space="0" w:color="auto"/>
          </w:divBdr>
        </w:div>
        <w:div w:id="811287768">
          <w:marLeft w:val="0"/>
          <w:marRight w:val="0"/>
          <w:marTop w:val="0"/>
          <w:marBottom w:val="0"/>
          <w:divBdr>
            <w:top w:val="none" w:sz="0" w:space="0" w:color="auto"/>
            <w:left w:val="none" w:sz="0" w:space="0" w:color="auto"/>
            <w:bottom w:val="none" w:sz="0" w:space="0" w:color="auto"/>
            <w:right w:val="none" w:sz="0" w:space="0" w:color="auto"/>
          </w:divBdr>
        </w:div>
        <w:div w:id="645473139">
          <w:marLeft w:val="0"/>
          <w:marRight w:val="0"/>
          <w:marTop w:val="0"/>
          <w:marBottom w:val="0"/>
          <w:divBdr>
            <w:top w:val="none" w:sz="0" w:space="0" w:color="auto"/>
            <w:left w:val="none" w:sz="0" w:space="0" w:color="auto"/>
            <w:bottom w:val="none" w:sz="0" w:space="0" w:color="auto"/>
            <w:right w:val="none" w:sz="0" w:space="0" w:color="auto"/>
          </w:divBdr>
        </w:div>
        <w:div w:id="125045738">
          <w:marLeft w:val="0"/>
          <w:marRight w:val="0"/>
          <w:marTop w:val="0"/>
          <w:marBottom w:val="0"/>
          <w:divBdr>
            <w:top w:val="none" w:sz="0" w:space="0" w:color="auto"/>
            <w:left w:val="none" w:sz="0" w:space="0" w:color="auto"/>
            <w:bottom w:val="none" w:sz="0" w:space="0" w:color="auto"/>
            <w:right w:val="none" w:sz="0" w:space="0" w:color="auto"/>
          </w:divBdr>
        </w:div>
        <w:div w:id="493764790">
          <w:marLeft w:val="0"/>
          <w:marRight w:val="0"/>
          <w:marTop w:val="0"/>
          <w:marBottom w:val="0"/>
          <w:divBdr>
            <w:top w:val="none" w:sz="0" w:space="0" w:color="auto"/>
            <w:left w:val="none" w:sz="0" w:space="0" w:color="auto"/>
            <w:bottom w:val="none" w:sz="0" w:space="0" w:color="auto"/>
            <w:right w:val="none" w:sz="0" w:space="0" w:color="auto"/>
          </w:divBdr>
        </w:div>
        <w:div w:id="726537365">
          <w:marLeft w:val="0"/>
          <w:marRight w:val="0"/>
          <w:marTop w:val="0"/>
          <w:marBottom w:val="0"/>
          <w:divBdr>
            <w:top w:val="none" w:sz="0" w:space="0" w:color="auto"/>
            <w:left w:val="none" w:sz="0" w:space="0" w:color="auto"/>
            <w:bottom w:val="none" w:sz="0" w:space="0" w:color="auto"/>
            <w:right w:val="none" w:sz="0" w:space="0" w:color="auto"/>
          </w:divBdr>
        </w:div>
        <w:div w:id="621543574">
          <w:marLeft w:val="0"/>
          <w:marRight w:val="0"/>
          <w:marTop w:val="0"/>
          <w:marBottom w:val="0"/>
          <w:divBdr>
            <w:top w:val="none" w:sz="0" w:space="0" w:color="auto"/>
            <w:left w:val="none" w:sz="0" w:space="0" w:color="auto"/>
            <w:bottom w:val="none" w:sz="0" w:space="0" w:color="auto"/>
            <w:right w:val="none" w:sz="0" w:space="0" w:color="auto"/>
          </w:divBdr>
        </w:div>
        <w:div w:id="1917738767">
          <w:marLeft w:val="0"/>
          <w:marRight w:val="0"/>
          <w:marTop w:val="0"/>
          <w:marBottom w:val="0"/>
          <w:divBdr>
            <w:top w:val="none" w:sz="0" w:space="0" w:color="auto"/>
            <w:left w:val="none" w:sz="0" w:space="0" w:color="auto"/>
            <w:bottom w:val="none" w:sz="0" w:space="0" w:color="auto"/>
            <w:right w:val="none" w:sz="0" w:space="0" w:color="auto"/>
          </w:divBdr>
        </w:div>
        <w:div w:id="1772436209">
          <w:marLeft w:val="0"/>
          <w:marRight w:val="0"/>
          <w:marTop w:val="0"/>
          <w:marBottom w:val="0"/>
          <w:divBdr>
            <w:top w:val="none" w:sz="0" w:space="0" w:color="auto"/>
            <w:left w:val="none" w:sz="0" w:space="0" w:color="auto"/>
            <w:bottom w:val="none" w:sz="0" w:space="0" w:color="auto"/>
            <w:right w:val="none" w:sz="0" w:space="0" w:color="auto"/>
          </w:divBdr>
        </w:div>
        <w:div w:id="975719507">
          <w:marLeft w:val="0"/>
          <w:marRight w:val="0"/>
          <w:marTop w:val="0"/>
          <w:marBottom w:val="0"/>
          <w:divBdr>
            <w:top w:val="none" w:sz="0" w:space="0" w:color="auto"/>
            <w:left w:val="none" w:sz="0" w:space="0" w:color="auto"/>
            <w:bottom w:val="none" w:sz="0" w:space="0" w:color="auto"/>
            <w:right w:val="none" w:sz="0" w:space="0" w:color="auto"/>
          </w:divBdr>
        </w:div>
        <w:div w:id="870073639">
          <w:marLeft w:val="0"/>
          <w:marRight w:val="0"/>
          <w:marTop w:val="0"/>
          <w:marBottom w:val="0"/>
          <w:divBdr>
            <w:top w:val="none" w:sz="0" w:space="0" w:color="auto"/>
            <w:left w:val="none" w:sz="0" w:space="0" w:color="auto"/>
            <w:bottom w:val="none" w:sz="0" w:space="0" w:color="auto"/>
            <w:right w:val="none" w:sz="0" w:space="0" w:color="auto"/>
          </w:divBdr>
        </w:div>
        <w:div w:id="35591270">
          <w:marLeft w:val="0"/>
          <w:marRight w:val="0"/>
          <w:marTop w:val="0"/>
          <w:marBottom w:val="0"/>
          <w:divBdr>
            <w:top w:val="none" w:sz="0" w:space="0" w:color="auto"/>
            <w:left w:val="none" w:sz="0" w:space="0" w:color="auto"/>
            <w:bottom w:val="none" w:sz="0" w:space="0" w:color="auto"/>
            <w:right w:val="none" w:sz="0" w:space="0" w:color="auto"/>
          </w:divBdr>
        </w:div>
        <w:div w:id="382414296">
          <w:marLeft w:val="0"/>
          <w:marRight w:val="0"/>
          <w:marTop w:val="0"/>
          <w:marBottom w:val="0"/>
          <w:divBdr>
            <w:top w:val="none" w:sz="0" w:space="0" w:color="auto"/>
            <w:left w:val="none" w:sz="0" w:space="0" w:color="auto"/>
            <w:bottom w:val="none" w:sz="0" w:space="0" w:color="auto"/>
            <w:right w:val="none" w:sz="0" w:space="0" w:color="auto"/>
          </w:divBdr>
        </w:div>
        <w:div w:id="1041591793">
          <w:marLeft w:val="0"/>
          <w:marRight w:val="0"/>
          <w:marTop w:val="0"/>
          <w:marBottom w:val="0"/>
          <w:divBdr>
            <w:top w:val="none" w:sz="0" w:space="0" w:color="auto"/>
            <w:left w:val="none" w:sz="0" w:space="0" w:color="auto"/>
            <w:bottom w:val="none" w:sz="0" w:space="0" w:color="auto"/>
            <w:right w:val="none" w:sz="0" w:space="0" w:color="auto"/>
          </w:divBdr>
        </w:div>
        <w:div w:id="1451975601">
          <w:marLeft w:val="0"/>
          <w:marRight w:val="0"/>
          <w:marTop w:val="0"/>
          <w:marBottom w:val="0"/>
          <w:divBdr>
            <w:top w:val="none" w:sz="0" w:space="0" w:color="auto"/>
            <w:left w:val="none" w:sz="0" w:space="0" w:color="auto"/>
            <w:bottom w:val="none" w:sz="0" w:space="0" w:color="auto"/>
            <w:right w:val="none" w:sz="0" w:space="0" w:color="auto"/>
          </w:divBdr>
        </w:div>
        <w:div w:id="677387710">
          <w:marLeft w:val="0"/>
          <w:marRight w:val="0"/>
          <w:marTop w:val="0"/>
          <w:marBottom w:val="0"/>
          <w:divBdr>
            <w:top w:val="none" w:sz="0" w:space="0" w:color="auto"/>
            <w:left w:val="none" w:sz="0" w:space="0" w:color="auto"/>
            <w:bottom w:val="none" w:sz="0" w:space="0" w:color="auto"/>
            <w:right w:val="none" w:sz="0" w:space="0" w:color="auto"/>
          </w:divBdr>
        </w:div>
        <w:div w:id="412823723">
          <w:marLeft w:val="0"/>
          <w:marRight w:val="0"/>
          <w:marTop w:val="0"/>
          <w:marBottom w:val="0"/>
          <w:divBdr>
            <w:top w:val="none" w:sz="0" w:space="0" w:color="auto"/>
            <w:left w:val="none" w:sz="0" w:space="0" w:color="auto"/>
            <w:bottom w:val="none" w:sz="0" w:space="0" w:color="auto"/>
            <w:right w:val="none" w:sz="0" w:space="0" w:color="auto"/>
          </w:divBdr>
        </w:div>
        <w:div w:id="523447787">
          <w:marLeft w:val="0"/>
          <w:marRight w:val="0"/>
          <w:marTop w:val="0"/>
          <w:marBottom w:val="0"/>
          <w:divBdr>
            <w:top w:val="none" w:sz="0" w:space="0" w:color="auto"/>
            <w:left w:val="none" w:sz="0" w:space="0" w:color="auto"/>
            <w:bottom w:val="none" w:sz="0" w:space="0" w:color="auto"/>
            <w:right w:val="none" w:sz="0" w:space="0" w:color="auto"/>
          </w:divBdr>
        </w:div>
        <w:div w:id="544148222">
          <w:marLeft w:val="0"/>
          <w:marRight w:val="0"/>
          <w:marTop w:val="0"/>
          <w:marBottom w:val="0"/>
          <w:divBdr>
            <w:top w:val="none" w:sz="0" w:space="0" w:color="auto"/>
            <w:left w:val="none" w:sz="0" w:space="0" w:color="auto"/>
            <w:bottom w:val="none" w:sz="0" w:space="0" w:color="auto"/>
            <w:right w:val="none" w:sz="0" w:space="0" w:color="auto"/>
          </w:divBdr>
        </w:div>
        <w:div w:id="917790912">
          <w:marLeft w:val="0"/>
          <w:marRight w:val="0"/>
          <w:marTop w:val="0"/>
          <w:marBottom w:val="0"/>
          <w:divBdr>
            <w:top w:val="none" w:sz="0" w:space="0" w:color="auto"/>
            <w:left w:val="none" w:sz="0" w:space="0" w:color="auto"/>
            <w:bottom w:val="none" w:sz="0" w:space="0" w:color="auto"/>
            <w:right w:val="none" w:sz="0" w:space="0" w:color="auto"/>
          </w:divBdr>
        </w:div>
        <w:div w:id="1179350014">
          <w:marLeft w:val="0"/>
          <w:marRight w:val="0"/>
          <w:marTop w:val="0"/>
          <w:marBottom w:val="0"/>
          <w:divBdr>
            <w:top w:val="none" w:sz="0" w:space="0" w:color="auto"/>
            <w:left w:val="none" w:sz="0" w:space="0" w:color="auto"/>
            <w:bottom w:val="none" w:sz="0" w:space="0" w:color="auto"/>
            <w:right w:val="none" w:sz="0" w:space="0" w:color="auto"/>
          </w:divBdr>
        </w:div>
        <w:div w:id="1874611119">
          <w:marLeft w:val="0"/>
          <w:marRight w:val="0"/>
          <w:marTop w:val="0"/>
          <w:marBottom w:val="0"/>
          <w:divBdr>
            <w:top w:val="none" w:sz="0" w:space="0" w:color="auto"/>
            <w:left w:val="none" w:sz="0" w:space="0" w:color="auto"/>
            <w:bottom w:val="none" w:sz="0" w:space="0" w:color="auto"/>
            <w:right w:val="none" w:sz="0" w:space="0" w:color="auto"/>
          </w:divBdr>
        </w:div>
        <w:div w:id="73825688">
          <w:marLeft w:val="0"/>
          <w:marRight w:val="0"/>
          <w:marTop w:val="0"/>
          <w:marBottom w:val="0"/>
          <w:divBdr>
            <w:top w:val="none" w:sz="0" w:space="0" w:color="auto"/>
            <w:left w:val="none" w:sz="0" w:space="0" w:color="auto"/>
            <w:bottom w:val="none" w:sz="0" w:space="0" w:color="auto"/>
            <w:right w:val="none" w:sz="0" w:space="0" w:color="auto"/>
          </w:divBdr>
        </w:div>
        <w:div w:id="1491864941">
          <w:marLeft w:val="0"/>
          <w:marRight w:val="0"/>
          <w:marTop w:val="0"/>
          <w:marBottom w:val="0"/>
          <w:divBdr>
            <w:top w:val="none" w:sz="0" w:space="0" w:color="auto"/>
            <w:left w:val="none" w:sz="0" w:space="0" w:color="auto"/>
            <w:bottom w:val="none" w:sz="0" w:space="0" w:color="auto"/>
            <w:right w:val="none" w:sz="0" w:space="0" w:color="auto"/>
          </w:divBdr>
        </w:div>
        <w:div w:id="197399674">
          <w:marLeft w:val="0"/>
          <w:marRight w:val="0"/>
          <w:marTop w:val="0"/>
          <w:marBottom w:val="0"/>
          <w:divBdr>
            <w:top w:val="none" w:sz="0" w:space="0" w:color="auto"/>
            <w:left w:val="none" w:sz="0" w:space="0" w:color="auto"/>
            <w:bottom w:val="none" w:sz="0" w:space="0" w:color="auto"/>
            <w:right w:val="none" w:sz="0" w:space="0" w:color="auto"/>
          </w:divBdr>
        </w:div>
        <w:div w:id="420680771">
          <w:marLeft w:val="0"/>
          <w:marRight w:val="0"/>
          <w:marTop w:val="0"/>
          <w:marBottom w:val="0"/>
          <w:divBdr>
            <w:top w:val="none" w:sz="0" w:space="0" w:color="auto"/>
            <w:left w:val="none" w:sz="0" w:space="0" w:color="auto"/>
            <w:bottom w:val="none" w:sz="0" w:space="0" w:color="auto"/>
            <w:right w:val="none" w:sz="0" w:space="0" w:color="auto"/>
          </w:divBdr>
        </w:div>
        <w:div w:id="1363941715">
          <w:marLeft w:val="0"/>
          <w:marRight w:val="0"/>
          <w:marTop w:val="0"/>
          <w:marBottom w:val="0"/>
          <w:divBdr>
            <w:top w:val="none" w:sz="0" w:space="0" w:color="auto"/>
            <w:left w:val="none" w:sz="0" w:space="0" w:color="auto"/>
            <w:bottom w:val="none" w:sz="0" w:space="0" w:color="auto"/>
            <w:right w:val="none" w:sz="0" w:space="0" w:color="auto"/>
          </w:divBdr>
        </w:div>
        <w:div w:id="136460926">
          <w:marLeft w:val="0"/>
          <w:marRight w:val="0"/>
          <w:marTop w:val="0"/>
          <w:marBottom w:val="0"/>
          <w:divBdr>
            <w:top w:val="none" w:sz="0" w:space="0" w:color="auto"/>
            <w:left w:val="none" w:sz="0" w:space="0" w:color="auto"/>
            <w:bottom w:val="none" w:sz="0" w:space="0" w:color="auto"/>
            <w:right w:val="none" w:sz="0" w:space="0" w:color="auto"/>
          </w:divBdr>
        </w:div>
        <w:div w:id="520433318">
          <w:marLeft w:val="0"/>
          <w:marRight w:val="0"/>
          <w:marTop w:val="0"/>
          <w:marBottom w:val="0"/>
          <w:divBdr>
            <w:top w:val="none" w:sz="0" w:space="0" w:color="auto"/>
            <w:left w:val="none" w:sz="0" w:space="0" w:color="auto"/>
            <w:bottom w:val="none" w:sz="0" w:space="0" w:color="auto"/>
            <w:right w:val="none" w:sz="0" w:space="0" w:color="auto"/>
          </w:divBdr>
        </w:div>
        <w:div w:id="992949149">
          <w:marLeft w:val="0"/>
          <w:marRight w:val="0"/>
          <w:marTop w:val="0"/>
          <w:marBottom w:val="0"/>
          <w:divBdr>
            <w:top w:val="none" w:sz="0" w:space="0" w:color="auto"/>
            <w:left w:val="none" w:sz="0" w:space="0" w:color="auto"/>
            <w:bottom w:val="none" w:sz="0" w:space="0" w:color="auto"/>
            <w:right w:val="none" w:sz="0" w:space="0" w:color="auto"/>
          </w:divBdr>
        </w:div>
        <w:div w:id="536088694">
          <w:marLeft w:val="0"/>
          <w:marRight w:val="0"/>
          <w:marTop w:val="0"/>
          <w:marBottom w:val="0"/>
          <w:divBdr>
            <w:top w:val="none" w:sz="0" w:space="0" w:color="auto"/>
            <w:left w:val="none" w:sz="0" w:space="0" w:color="auto"/>
            <w:bottom w:val="none" w:sz="0" w:space="0" w:color="auto"/>
            <w:right w:val="none" w:sz="0" w:space="0" w:color="auto"/>
          </w:divBdr>
        </w:div>
      </w:divsChild>
    </w:div>
    <w:div w:id="106043727">
      <w:bodyDiv w:val="1"/>
      <w:marLeft w:val="0"/>
      <w:marRight w:val="0"/>
      <w:marTop w:val="0"/>
      <w:marBottom w:val="0"/>
      <w:divBdr>
        <w:top w:val="none" w:sz="0" w:space="0" w:color="auto"/>
        <w:left w:val="none" w:sz="0" w:space="0" w:color="auto"/>
        <w:bottom w:val="none" w:sz="0" w:space="0" w:color="auto"/>
        <w:right w:val="none" w:sz="0" w:space="0" w:color="auto"/>
      </w:divBdr>
    </w:div>
    <w:div w:id="299698071">
      <w:bodyDiv w:val="1"/>
      <w:marLeft w:val="0"/>
      <w:marRight w:val="0"/>
      <w:marTop w:val="0"/>
      <w:marBottom w:val="0"/>
      <w:divBdr>
        <w:top w:val="none" w:sz="0" w:space="0" w:color="auto"/>
        <w:left w:val="none" w:sz="0" w:space="0" w:color="auto"/>
        <w:bottom w:val="none" w:sz="0" w:space="0" w:color="auto"/>
        <w:right w:val="none" w:sz="0" w:space="0" w:color="auto"/>
      </w:divBdr>
    </w:div>
    <w:div w:id="551967647">
      <w:bodyDiv w:val="1"/>
      <w:marLeft w:val="0"/>
      <w:marRight w:val="0"/>
      <w:marTop w:val="0"/>
      <w:marBottom w:val="0"/>
      <w:divBdr>
        <w:top w:val="none" w:sz="0" w:space="0" w:color="auto"/>
        <w:left w:val="none" w:sz="0" w:space="0" w:color="auto"/>
        <w:bottom w:val="none" w:sz="0" w:space="0" w:color="auto"/>
        <w:right w:val="none" w:sz="0" w:space="0" w:color="auto"/>
      </w:divBdr>
    </w:div>
    <w:div w:id="644360455">
      <w:bodyDiv w:val="1"/>
      <w:marLeft w:val="0"/>
      <w:marRight w:val="0"/>
      <w:marTop w:val="0"/>
      <w:marBottom w:val="0"/>
      <w:divBdr>
        <w:top w:val="none" w:sz="0" w:space="0" w:color="auto"/>
        <w:left w:val="none" w:sz="0" w:space="0" w:color="auto"/>
        <w:bottom w:val="none" w:sz="0" w:space="0" w:color="auto"/>
        <w:right w:val="none" w:sz="0" w:space="0" w:color="auto"/>
      </w:divBdr>
    </w:div>
    <w:div w:id="190822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15</Pages>
  <Words>2260</Words>
  <Characters>12886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2017-09-04T12:21:00Z</cp:lastPrinted>
  <dcterms:created xsi:type="dcterms:W3CDTF">2017-07-27T02:45:00Z</dcterms:created>
  <dcterms:modified xsi:type="dcterms:W3CDTF">2019-06-17T06:48:00Z</dcterms:modified>
</cp:coreProperties>
</file>